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114D" w14:textId="4C3D738D" w:rsidR="009B5D59" w:rsidRDefault="00EA1288" w:rsidP="009B5D59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  <w:lang w:val="en-PH"/>
        </w:rPr>
      </w:pPr>
      <w:r>
        <w:rPr>
          <w:rFonts w:ascii="Times New Roman" w:hAnsi="Times New Roman" w:cs="Times New Roman"/>
          <w:b/>
          <w:bCs/>
        </w:rPr>
        <w:t>Supplementa</w:t>
      </w:r>
      <w:r w:rsidR="004E2483">
        <w:rPr>
          <w:rFonts w:ascii="Times New Roman" w:hAnsi="Times New Roman" w:cs="Times New Roman"/>
          <w:b/>
          <w:bCs/>
        </w:rPr>
        <w:t>ry Material</w:t>
      </w:r>
      <w:r w:rsidR="009B5D59">
        <w:rPr>
          <w:rFonts w:ascii="Times New Roman" w:hAnsi="Times New Roman" w:cs="Times New Roman"/>
          <w:b/>
          <w:bCs/>
          <w:szCs w:val="24"/>
        </w:rPr>
        <w:t xml:space="preserve"> </w:t>
      </w:r>
      <w:r w:rsidR="004E2483">
        <w:rPr>
          <w:rFonts w:ascii="Times New Roman" w:hAnsi="Times New Roman" w:cs="Times New Roman"/>
          <w:b/>
          <w:bCs/>
          <w:szCs w:val="24"/>
        </w:rPr>
        <w:t>3</w:t>
      </w:r>
      <w:r w:rsidR="009B5D59">
        <w:rPr>
          <w:rFonts w:ascii="Times New Roman" w:hAnsi="Times New Roman" w:cs="Times New Roman"/>
          <w:b/>
          <w:bCs/>
          <w:szCs w:val="24"/>
        </w:rPr>
        <w:t>.</w:t>
      </w:r>
      <w:r w:rsidR="009B5D59">
        <w:rPr>
          <w:rFonts w:ascii="Times New Roman" w:hAnsi="Times New Roman" w:cs="Times New Roman"/>
          <w:szCs w:val="24"/>
        </w:rPr>
        <w:t xml:space="preserve"> P</w:t>
      </w:r>
      <w:r w:rsidR="009B5D59" w:rsidRPr="00F67AED">
        <w:rPr>
          <w:rFonts w:ascii="Times New Roman" w:hAnsi="Times New Roman" w:cs="Times New Roman"/>
          <w:szCs w:val="24"/>
        </w:rPr>
        <w:t>roportion of patients who</w:t>
      </w:r>
      <w:r w:rsidR="009B5D59">
        <w:rPr>
          <w:rFonts w:ascii="Times New Roman" w:hAnsi="Times New Roman" w:cs="Times New Roman"/>
          <w:szCs w:val="24"/>
        </w:rPr>
        <w:t xml:space="preserve"> had</w:t>
      </w:r>
      <w:r w:rsidR="009B5D59" w:rsidRPr="00F67AED">
        <w:rPr>
          <w:rFonts w:ascii="Times New Roman" w:hAnsi="Times New Roman" w:cs="Times New Roman"/>
          <w:szCs w:val="24"/>
        </w:rPr>
        <w:t xml:space="preserve"> received statins after a diagnosis of retinal vein </w:t>
      </w:r>
      <w:proofErr w:type="gramStart"/>
      <w:r w:rsidR="009B5D59" w:rsidRPr="00F67AED">
        <w:rPr>
          <w:rFonts w:ascii="Times New Roman" w:hAnsi="Times New Roman" w:cs="Times New Roman"/>
          <w:szCs w:val="24"/>
        </w:rPr>
        <w:t>occlusion</w:t>
      </w:r>
      <w:proofErr w:type="gramEnd"/>
    </w:p>
    <w:p w14:paraId="311B6E5B" w14:textId="77777777" w:rsidR="00C87C0E" w:rsidRDefault="00C87C0E" w:rsidP="009B5D59">
      <w:pPr>
        <w:wordWrap/>
        <w:spacing w:after="0" w:line="480" w:lineRule="auto"/>
        <w:jc w:val="left"/>
        <w:rPr>
          <w:rFonts w:ascii="Times New Roman" w:hAnsi="Times New Roman" w:cs="Times New Roman"/>
          <w:szCs w:val="24"/>
          <w:lang w:val="en-PH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131C4B" wp14:editId="00312C8A">
            <wp:extent cx="4867979" cy="491490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_figur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205" cy="492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62D7" w14:textId="0E261EAC" w:rsidR="00991FD8" w:rsidRDefault="009B5D59" w:rsidP="00991FD8">
      <w:pPr>
        <w:wordWrap/>
        <w:spacing w:after="0" w:line="480" w:lineRule="auto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4"/>
          <w:lang w:val="en-PH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X-axis indicates the time (year) from the onset of retinal vein occlusion (index date). </w:t>
      </w:r>
      <w:r>
        <w:rPr>
          <w:rFonts w:ascii="Times New Roman" w:hAnsi="Times New Roman" w:cs="Times New Roman"/>
          <w:szCs w:val="24"/>
          <w:lang w:val="en-PH"/>
        </w:rPr>
        <w:t xml:space="preserve">The </w:t>
      </w:r>
      <w:r>
        <w:rPr>
          <w:rFonts w:ascii="Times New Roman" w:hAnsi="Times New Roman" w:cs="Times New Roman"/>
          <w:szCs w:val="24"/>
        </w:rPr>
        <w:t xml:space="preserve">Y-axis indicates the proportion of patients who had received the medication among the patients at risk (who </w:t>
      </w:r>
      <w:r>
        <w:rPr>
          <w:rFonts w:ascii="Times New Roman" w:hAnsi="Times New Roman" w:cs="Times New Roman"/>
          <w:szCs w:val="24"/>
          <w:lang w:val="en-PH"/>
        </w:rPr>
        <w:t xml:space="preserve">were </w:t>
      </w:r>
      <w:r>
        <w:rPr>
          <w:rFonts w:ascii="Times New Roman" w:hAnsi="Times New Roman" w:cs="Times New Roman"/>
          <w:szCs w:val="24"/>
        </w:rPr>
        <w:t>still followed up</w:t>
      </w:r>
      <w:r>
        <w:rPr>
          <w:rFonts w:ascii="Times New Roman" w:hAnsi="Times New Roman" w:cs="Times New Roman"/>
          <w:szCs w:val="24"/>
          <w:lang w:val="en-PH"/>
        </w:rPr>
        <w:t>,</w:t>
      </w:r>
      <w:r>
        <w:rPr>
          <w:rFonts w:ascii="Times New Roman" w:hAnsi="Times New Roman" w:cs="Times New Roman"/>
          <w:szCs w:val="24"/>
        </w:rPr>
        <w:t xml:space="preserve"> excluding the number who die</w:t>
      </w:r>
      <w:r>
        <w:rPr>
          <w:rFonts w:ascii="Times New Roman" w:hAnsi="Times New Roman" w:cs="Times New Roman"/>
          <w:szCs w:val="24"/>
          <w:lang w:val="en-PH"/>
        </w:rPr>
        <w:t>d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lang w:val="en-PH"/>
        </w:rPr>
        <w:t xml:space="preserve">were included in </w:t>
      </w:r>
      <w:r>
        <w:rPr>
          <w:rFonts w:ascii="Times New Roman" w:hAnsi="Times New Roman" w:cs="Times New Roman"/>
          <w:szCs w:val="24"/>
        </w:rPr>
        <w:t xml:space="preserve">the outcome, and </w:t>
      </w:r>
      <w:r>
        <w:rPr>
          <w:rFonts w:ascii="Times New Roman" w:hAnsi="Times New Roman" w:cs="Times New Roman"/>
          <w:szCs w:val="24"/>
          <w:lang w:val="en-PH"/>
        </w:rPr>
        <w:t xml:space="preserve">were </w:t>
      </w:r>
      <w:r>
        <w:rPr>
          <w:rFonts w:ascii="Times New Roman" w:hAnsi="Times New Roman" w:cs="Times New Roman"/>
          <w:szCs w:val="24"/>
        </w:rPr>
        <w:t xml:space="preserve">censored) at the time point. The range of the X-axis is from 1 </w:t>
      </w:r>
      <w:r>
        <w:rPr>
          <w:rFonts w:ascii="Times New Roman" w:hAnsi="Times New Roman" w:cs="Times New Roman"/>
          <w:szCs w:val="24"/>
          <w:lang w:val="en-PH"/>
        </w:rPr>
        <w:t xml:space="preserve">year </w:t>
      </w:r>
      <w:r>
        <w:rPr>
          <w:rFonts w:ascii="Times New Roman" w:hAnsi="Times New Roman" w:cs="Times New Roman"/>
          <w:szCs w:val="24"/>
        </w:rPr>
        <w:t xml:space="preserve">before the diagnosis of retinal vein occlusion to the study end date (the development of stroke, loss of participant eligibility, death, or </w:t>
      </w:r>
      <w:r w:rsidR="00E90F1A">
        <w:rPr>
          <w:rFonts w:ascii="Times New Roman" w:hAnsi="Times New Roman" w:cs="Times New Roman"/>
          <w:szCs w:val="24"/>
        </w:rPr>
        <w:t>June</w:t>
      </w:r>
      <w:r>
        <w:rPr>
          <w:rFonts w:ascii="Times New Roman" w:hAnsi="Times New Roman" w:cs="Times New Roman"/>
          <w:szCs w:val="24"/>
        </w:rPr>
        <w:t xml:space="preserve"> </w:t>
      </w:r>
      <w:r w:rsidR="00E90F1A">
        <w:rPr>
          <w:rFonts w:ascii="Times New Roman" w:hAnsi="Times New Roman" w:cs="Times New Roman"/>
          <w:szCs w:val="24"/>
        </w:rPr>
        <w:t xml:space="preserve">30, </w:t>
      </w:r>
      <w:r>
        <w:rPr>
          <w:rFonts w:ascii="Times New Roman" w:hAnsi="Times New Roman" w:cs="Times New Roman"/>
          <w:szCs w:val="24"/>
        </w:rPr>
        <w:t>202</w:t>
      </w:r>
      <w:r w:rsidR="00E90F1A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  <w:lang w:val="en-PH"/>
        </w:rPr>
        <w:t>,</w:t>
      </w:r>
      <w:r>
        <w:rPr>
          <w:rFonts w:ascii="Times New Roman" w:hAnsi="Times New Roman" w:cs="Times New Roman"/>
          <w:szCs w:val="24"/>
        </w:rPr>
        <w:t xml:space="preserve"> whichever occurred </w:t>
      </w:r>
      <w:r>
        <w:rPr>
          <w:rFonts w:ascii="Times New Roman" w:hAnsi="Times New Roman" w:cs="Times New Roman"/>
          <w:szCs w:val="24"/>
          <w:lang w:val="en-PH"/>
        </w:rPr>
        <w:t xml:space="preserve">the </w:t>
      </w:r>
      <w:r>
        <w:rPr>
          <w:rFonts w:ascii="Times New Roman" w:hAnsi="Times New Roman" w:cs="Times New Roman"/>
          <w:szCs w:val="24"/>
        </w:rPr>
        <w:t>earliest).</w:t>
      </w:r>
    </w:p>
    <w:p w14:paraId="390E79C2" w14:textId="3DF5CD1D" w:rsidR="00C87C0E" w:rsidRDefault="00C87C0E" w:rsidP="00C87C0E">
      <w:pPr>
        <w:wordWrap/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</w:p>
    <w:sectPr w:rsidR="00C87C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7D72" w14:textId="77777777" w:rsidR="00C35B2E" w:rsidRDefault="00C35B2E" w:rsidP="009C011B">
      <w:pPr>
        <w:spacing w:after="0" w:line="240" w:lineRule="auto"/>
      </w:pPr>
      <w:r>
        <w:separator/>
      </w:r>
    </w:p>
  </w:endnote>
  <w:endnote w:type="continuationSeparator" w:id="0">
    <w:p w14:paraId="4A8C43FB" w14:textId="77777777" w:rsidR="00C35B2E" w:rsidRDefault="00C35B2E" w:rsidP="009C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5930" w14:textId="77777777" w:rsidR="00C35B2E" w:rsidRDefault="00C35B2E" w:rsidP="009C011B">
      <w:pPr>
        <w:spacing w:after="0" w:line="240" w:lineRule="auto"/>
      </w:pPr>
      <w:r>
        <w:separator/>
      </w:r>
    </w:p>
  </w:footnote>
  <w:footnote w:type="continuationSeparator" w:id="0">
    <w:p w14:paraId="072FCEB0" w14:textId="77777777" w:rsidR="00C35B2E" w:rsidRDefault="00C35B2E" w:rsidP="009C0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PH" w:vendorID="64" w:dllVersion="6" w:nlCheck="1" w:checkStyle="0"/>
  <w:activeWritingStyle w:appName="MSWord" w:lang="en-US" w:vendorID="64" w:dllVersion="0" w:nlCheck="1" w:checkStyle="0"/>
  <w:activeWritingStyle w:appName="MSWord" w:lang="en-PH" w:vendorID="64" w:dllVersion="0" w:nlCheck="1" w:checkStyle="0"/>
  <w:activeWritingStyle w:appName="MSWord" w:lang="en-US" w:vendorID="64" w:dllVersion="4096" w:nlCheck="1" w:checkStyle="0"/>
  <w:activeWritingStyle w:appName="MSWord" w:lang="en-PH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bc0Nja2MDc3NzBR0lEKTi0uzszPAykwrwUAnkSYFSwAAAA="/>
  </w:docVars>
  <w:rsids>
    <w:rsidRoot w:val="004B18A7"/>
    <w:rsid w:val="00002AF4"/>
    <w:rsid w:val="000553E5"/>
    <w:rsid w:val="00074A6B"/>
    <w:rsid w:val="000849E5"/>
    <w:rsid w:val="000F7476"/>
    <w:rsid w:val="00132E4B"/>
    <w:rsid w:val="00194802"/>
    <w:rsid w:val="00254BE4"/>
    <w:rsid w:val="002A67DF"/>
    <w:rsid w:val="00366BD4"/>
    <w:rsid w:val="00466EB5"/>
    <w:rsid w:val="004B18A7"/>
    <w:rsid w:val="004E0932"/>
    <w:rsid w:val="004E2483"/>
    <w:rsid w:val="0054316C"/>
    <w:rsid w:val="007401AC"/>
    <w:rsid w:val="00773072"/>
    <w:rsid w:val="008276CB"/>
    <w:rsid w:val="0089160F"/>
    <w:rsid w:val="008F35DA"/>
    <w:rsid w:val="009042B9"/>
    <w:rsid w:val="00980DD3"/>
    <w:rsid w:val="00991FD8"/>
    <w:rsid w:val="009B5D59"/>
    <w:rsid w:val="009C011B"/>
    <w:rsid w:val="00A404AC"/>
    <w:rsid w:val="00B31698"/>
    <w:rsid w:val="00B316D8"/>
    <w:rsid w:val="00BD34D4"/>
    <w:rsid w:val="00C35B2E"/>
    <w:rsid w:val="00C87C0E"/>
    <w:rsid w:val="00CB5A48"/>
    <w:rsid w:val="00D630AF"/>
    <w:rsid w:val="00E22ECE"/>
    <w:rsid w:val="00E90F1A"/>
    <w:rsid w:val="00E97B4D"/>
    <w:rsid w:val="00EA1288"/>
    <w:rsid w:val="00EB66FC"/>
    <w:rsid w:val="00EC154A"/>
    <w:rsid w:val="00F4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46FFA"/>
  <w15:chartTrackingRefBased/>
  <w15:docId w15:val="{E695AEA1-C8B7-4125-8323-1DA96B9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함초롬바탕" w:cs="함초롬바탕"/>
        <w:kern w:val="2"/>
        <w:sz w:val="24"/>
        <w:szCs w:val="28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011B"/>
  </w:style>
  <w:style w:type="paragraph" w:styleId="a4">
    <w:name w:val="footer"/>
    <w:basedOn w:val="a"/>
    <w:link w:val="Char0"/>
    <w:uiPriority w:val="99"/>
    <w:unhideWhenUsed/>
    <w:rsid w:val="009C0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011B"/>
  </w:style>
  <w:style w:type="paragraph" w:styleId="a5">
    <w:name w:val="Revision"/>
    <w:hidden/>
    <w:uiPriority w:val="99"/>
    <w:semiHidden/>
    <w:rsid w:val="000F7476"/>
    <w:pPr>
      <w:spacing w:after="0" w:line="240" w:lineRule="auto"/>
      <w:jc w:val="left"/>
    </w:pPr>
  </w:style>
  <w:style w:type="paragraph" w:styleId="a6">
    <w:name w:val="Balloon Text"/>
    <w:basedOn w:val="a"/>
    <w:link w:val="Char1"/>
    <w:uiPriority w:val="99"/>
    <w:semiHidden/>
    <w:unhideWhenUsed/>
    <w:rsid w:val="00B316D8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16D8"/>
    <w:rPr>
      <w:rFonts w:ascii="맑은 고딕" w:eastAsia="맑은 고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유준상</dc:creator>
  <cp:keywords/>
  <dc:description/>
  <cp:lastModifiedBy>이제인</cp:lastModifiedBy>
  <cp:revision>2</cp:revision>
  <dcterms:created xsi:type="dcterms:W3CDTF">2023-06-18T23:23:00Z</dcterms:created>
  <dcterms:modified xsi:type="dcterms:W3CDTF">2023-06-18T23:23:00Z</dcterms:modified>
</cp:coreProperties>
</file>