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B98" w:rsidRPr="00185AC0" w:rsidRDefault="00097B98" w:rsidP="00097B98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85AC0">
        <w:rPr>
          <w:rFonts w:ascii="Times New Roman" w:hAnsi="Times New Roman" w:cs="Times New Roman"/>
          <w:b/>
          <w:bCs/>
          <w:sz w:val="20"/>
          <w:szCs w:val="20"/>
        </w:rPr>
        <w:t>Supplementary</w:t>
      </w:r>
      <w:r w:rsidR="009372EC" w:rsidRPr="009372EC">
        <w:rPr>
          <w:rFonts w:ascii="Times New Roman" w:eastAsia="SimSun" w:hAnsi="Times New Roman" w:cs="Times New Roman"/>
          <w:kern w:val="0"/>
          <w:sz w:val="18"/>
          <w:szCs w:val="18"/>
        </w:rPr>
        <w:t xml:space="preserve"> </w:t>
      </w:r>
      <w:r w:rsidR="009372EC" w:rsidRPr="009372EC">
        <w:rPr>
          <w:rFonts w:ascii="Times New Roman" w:eastAsia="SimSun" w:hAnsi="Times New Roman" w:cs="Times New Roman"/>
          <w:b/>
          <w:kern w:val="0"/>
          <w:sz w:val="18"/>
          <w:szCs w:val="18"/>
        </w:rPr>
        <w:t>Material 2.</w:t>
      </w:r>
      <w:r w:rsidR="009372EC" w:rsidRPr="006A4891">
        <w:rPr>
          <w:rFonts w:ascii="Times New Roman" w:eastAsia="SimSun" w:hAnsi="Times New Roman" w:cs="Times New Roman"/>
          <w:kern w:val="0"/>
          <w:sz w:val="18"/>
          <w:szCs w:val="18"/>
        </w:rPr>
        <w:t xml:space="preserve"> Baseline characteristics of the study population according to quartiles of HDL cholesterol</w:t>
      </w:r>
    </w:p>
    <w:tbl>
      <w:tblPr>
        <w:tblW w:w="14996" w:type="dxa"/>
        <w:jc w:val="center"/>
        <w:tblLook w:val="04A0" w:firstRow="1" w:lastRow="0" w:firstColumn="1" w:lastColumn="0" w:noHBand="0" w:noVBand="1"/>
      </w:tblPr>
      <w:tblGrid>
        <w:gridCol w:w="2986"/>
        <w:gridCol w:w="2459"/>
        <w:gridCol w:w="2778"/>
        <w:gridCol w:w="2778"/>
        <w:gridCol w:w="2456"/>
        <w:gridCol w:w="1539"/>
      </w:tblGrid>
      <w:tr w:rsidR="00097B98" w:rsidRPr="006A4891" w:rsidTr="006B1597">
        <w:trPr>
          <w:trHeight w:val="300"/>
          <w:jc w:val="center"/>
        </w:trPr>
        <w:tc>
          <w:tcPr>
            <w:tcW w:w="14996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</w:tr>
      <w:tr w:rsidR="00097B98" w:rsidRPr="006A4891" w:rsidTr="006B1597">
        <w:trPr>
          <w:trHeight w:val="312"/>
          <w:jc w:val="center"/>
        </w:trPr>
        <w:tc>
          <w:tcPr>
            <w:tcW w:w="29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Characteristics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Quartile 1(&lt;0.94,</w:t>
            </w: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n=277)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Quartile 2(0.94-1.13,</w:t>
            </w: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n=262)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Quartile 3(1.13-1.35,</w:t>
            </w: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n=246)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Quartile 4(≥1.35,</w:t>
            </w: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n=282)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p Value</w:t>
            </w:r>
          </w:p>
        </w:tc>
      </w:tr>
      <w:tr w:rsidR="00097B98" w:rsidRPr="006A4891" w:rsidTr="006B1597">
        <w:trPr>
          <w:trHeight w:val="300"/>
          <w:jc w:val="center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Age(years)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&lt;0.001</w:t>
            </w:r>
          </w:p>
        </w:tc>
      </w:tr>
      <w:tr w:rsidR="00097B98" w:rsidRPr="006A4891" w:rsidTr="006B1597">
        <w:trPr>
          <w:trHeight w:val="288"/>
          <w:jc w:val="center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   60-80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133(48.01)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89(33.97)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79(32.11)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62(21.99)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</w:tr>
      <w:tr w:rsidR="00097B98" w:rsidRPr="006A4891" w:rsidTr="006B1597">
        <w:trPr>
          <w:trHeight w:val="288"/>
          <w:jc w:val="center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   80-100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113(40.79)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116(44.27)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113(45.93)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134(47.52)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</w:tr>
      <w:tr w:rsidR="00097B98" w:rsidRPr="006A4891" w:rsidTr="006B1597">
        <w:trPr>
          <w:trHeight w:val="288"/>
          <w:jc w:val="center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   ≥100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31(11.19)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57(21.76)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54(21.95)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86(30.50)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</w:tr>
      <w:tr w:rsidR="00097B98" w:rsidRPr="006A4891" w:rsidTr="006B1597">
        <w:trPr>
          <w:trHeight w:val="288"/>
          <w:jc w:val="center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Sex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&lt;0.001</w:t>
            </w:r>
          </w:p>
        </w:tc>
      </w:tr>
      <w:tr w:rsidR="00097B98" w:rsidRPr="006A4891" w:rsidTr="006B1597">
        <w:trPr>
          <w:trHeight w:val="288"/>
          <w:jc w:val="center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   Male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149(53.79)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122(46.56)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100(40.65)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88(31.21)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</w:tr>
      <w:tr w:rsidR="00097B98" w:rsidRPr="006A4891" w:rsidTr="006B1597">
        <w:trPr>
          <w:trHeight w:val="288"/>
          <w:jc w:val="center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   Female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128(46.21)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140(53.44)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146(59.35)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194(68.79)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</w:tr>
      <w:tr w:rsidR="00097B98" w:rsidRPr="006A4891" w:rsidTr="006B1597">
        <w:trPr>
          <w:trHeight w:val="288"/>
          <w:jc w:val="center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Category of residence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0.872</w:t>
            </w:r>
          </w:p>
        </w:tc>
      </w:tr>
      <w:tr w:rsidR="00097B98" w:rsidRPr="006A4891" w:rsidTr="006B1597">
        <w:trPr>
          <w:trHeight w:val="288"/>
          <w:jc w:val="center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   City/Town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68(24.55)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59(22.52)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53(21.54)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65(23.05)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</w:tr>
      <w:tr w:rsidR="00097B98" w:rsidRPr="006A4891" w:rsidTr="006B1597">
        <w:trPr>
          <w:trHeight w:val="288"/>
          <w:jc w:val="center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   Rural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209(75.45)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203(77.48)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193(78.46)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217(76.95)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</w:tr>
      <w:tr w:rsidR="00097B98" w:rsidRPr="006A4891" w:rsidTr="006B1597">
        <w:trPr>
          <w:trHeight w:val="288"/>
          <w:jc w:val="center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Marital status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0.327</w:t>
            </w:r>
          </w:p>
        </w:tc>
      </w:tr>
      <w:tr w:rsidR="00097B98" w:rsidRPr="006A4891" w:rsidTr="006B1597">
        <w:trPr>
          <w:trHeight w:val="288"/>
          <w:jc w:val="center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   Unmarried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1(0.36)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4(1.53)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3(1.22)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1(0.35)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</w:tr>
      <w:tr w:rsidR="00097B98" w:rsidRPr="006A4891" w:rsidTr="006B1597">
        <w:trPr>
          <w:trHeight w:val="288"/>
          <w:jc w:val="center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   Married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276(99.64)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258(98.47)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243(98.78)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281(99.65)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</w:tr>
      <w:tr w:rsidR="00097B98" w:rsidRPr="006A4891" w:rsidTr="006B1597">
        <w:trPr>
          <w:trHeight w:val="288"/>
          <w:jc w:val="center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Economic income</w:t>
            </w: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 (RMB)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0.009</w:t>
            </w:r>
          </w:p>
        </w:tc>
      </w:tr>
      <w:tr w:rsidR="00097B98" w:rsidRPr="006A4891" w:rsidTr="006B1597">
        <w:trPr>
          <w:trHeight w:val="288"/>
          <w:jc w:val="center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   &lt;10000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112(40.43)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144(54.96)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116(47.15)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137(48.58)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</w:tr>
      <w:tr w:rsidR="00097B98" w:rsidRPr="006A4891" w:rsidTr="006B1597">
        <w:trPr>
          <w:trHeight w:val="288"/>
          <w:jc w:val="center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   ≥10000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165(59.57)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118(45.04)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130(52.85)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145(51.42)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</w:tr>
      <w:tr w:rsidR="00097B98" w:rsidRPr="006A4891" w:rsidTr="006B1597">
        <w:trPr>
          <w:trHeight w:val="288"/>
          <w:jc w:val="center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Smoke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0.008</w:t>
            </w:r>
          </w:p>
        </w:tc>
      </w:tr>
      <w:tr w:rsidR="00097B98" w:rsidRPr="006A4891" w:rsidTr="006B1597">
        <w:trPr>
          <w:trHeight w:val="288"/>
          <w:jc w:val="center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   No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176(63.54)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180(68.70)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176(71.54)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216(76.60)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</w:tr>
      <w:tr w:rsidR="00097B98" w:rsidRPr="006A4891" w:rsidTr="006B1597">
        <w:trPr>
          <w:trHeight w:val="288"/>
          <w:jc w:val="center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   Yes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101(36.46)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82(31.30)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70(28.46)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66(23.40)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</w:tr>
      <w:tr w:rsidR="00097B98" w:rsidRPr="006A4891" w:rsidTr="006B1597">
        <w:trPr>
          <w:trHeight w:val="288"/>
          <w:jc w:val="center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Drink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0.222</w:t>
            </w:r>
          </w:p>
        </w:tc>
      </w:tr>
      <w:tr w:rsidR="00097B98" w:rsidRPr="006A4891" w:rsidTr="006B1597">
        <w:trPr>
          <w:trHeight w:val="288"/>
          <w:jc w:val="center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   No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199(71.84)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191(72.90)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195(79.27)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212(75.18)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</w:tr>
      <w:tr w:rsidR="00097B98" w:rsidRPr="006A4891" w:rsidTr="006B1597">
        <w:trPr>
          <w:trHeight w:val="288"/>
          <w:jc w:val="center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   Yes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78(28.16)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71(27.10)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51(20.73)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70(24.82)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</w:tr>
      <w:tr w:rsidR="00097B98" w:rsidRPr="006A4891" w:rsidTr="006B1597">
        <w:trPr>
          <w:trHeight w:val="288"/>
          <w:jc w:val="center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SBP(mmHg)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143.16±22.04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142.60±21.97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143.18±23.45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141.32±20.87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0.730</w:t>
            </w:r>
          </w:p>
        </w:tc>
      </w:tr>
      <w:tr w:rsidR="00097B98" w:rsidRPr="006A4891" w:rsidTr="006B1597">
        <w:trPr>
          <w:trHeight w:val="288"/>
          <w:jc w:val="center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lastRenderedPageBreak/>
              <w:t>DBP(mmHg)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77.71±11.94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79.19±11.17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80.05±11.81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77.98±11.06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0.072</w:t>
            </w:r>
          </w:p>
        </w:tc>
      </w:tr>
      <w:tr w:rsidR="00097B98" w:rsidRPr="006A4891" w:rsidTr="006B1597">
        <w:trPr>
          <w:trHeight w:val="288"/>
          <w:jc w:val="center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BMI(kg/m2)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20.70±3.04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20.22±3.75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20.57±3.68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19.47±3.53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&lt;0.001</w:t>
            </w:r>
          </w:p>
        </w:tc>
      </w:tr>
      <w:tr w:rsidR="00097B98" w:rsidRPr="006A4891" w:rsidTr="006B1597">
        <w:trPr>
          <w:trHeight w:val="288"/>
          <w:jc w:val="center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Blood Urea Nitrogen(mmol/L)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6.37±2.29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6.83±2.36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6.43±2.02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7.03±2.24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0.001</w:t>
            </w:r>
          </w:p>
        </w:tc>
      </w:tr>
      <w:tr w:rsidR="00097B98" w:rsidRPr="006A4891" w:rsidTr="006B1597">
        <w:trPr>
          <w:trHeight w:val="288"/>
          <w:jc w:val="center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Plasma creatine(mmol/L)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88.49±36.60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91.02±35.94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86.31±31.33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82.80±30.70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0.034</w:t>
            </w:r>
          </w:p>
        </w:tc>
      </w:tr>
      <w:tr w:rsidR="00097B98" w:rsidRPr="006A4891" w:rsidTr="006B1597">
        <w:trPr>
          <w:trHeight w:val="288"/>
          <w:jc w:val="center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Urea acid(</w:t>
            </w:r>
            <w:proofErr w:type="spellStart"/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umol</w:t>
            </w:r>
            <w:proofErr w:type="spellEnd"/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/L)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277.91±87.53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288.36±94.06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273.32±79.25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276.30±85.82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0.222</w:t>
            </w:r>
          </w:p>
        </w:tc>
      </w:tr>
      <w:tr w:rsidR="00097B98" w:rsidRPr="006A4891" w:rsidTr="006B1597">
        <w:trPr>
          <w:trHeight w:val="288"/>
          <w:jc w:val="center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Plasma glucose(mmol/L)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5.63±2.64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5.46±1.79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5.29±1.47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5.31±1.33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0.132</w:t>
            </w:r>
          </w:p>
        </w:tc>
      </w:tr>
      <w:tr w:rsidR="00097B98" w:rsidRPr="006A4891" w:rsidTr="006B1597">
        <w:trPr>
          <w:trHeight w:val="288"/>
          <w:jc w:val="center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Total cholesterol(mmol/L)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2.88±1.16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3.23±1.06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3.66±1.15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4.19±1.31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&lt;0.001</w:t>
            </w:r>
          </w:p>
        </w:tc>
      </w:tr>
      <w:tr w:rsidR="00097B98" w:rsidRPr="006A4891" w:rsidTr="006B1597">
        <w:trPr>
          <w:trHeight w:val="288"/>
          <w:jc w:val="center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LDL cholesterol(mmol/L)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1.71±0.70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1.96±0.68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2.18±0.70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2.24±0.87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&lt;0.001</w:t>
            </w:r>
          </w:p>
        </w:tc>
      </w:tr>
      <w:tr w:rsidR="00097B98" w:rsidRPr="006A4891" w:rsidTr="006B1597">
        <w:trPr>
          <w:trHeight w:val="300"/>
          <w:jc w:val="center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Triglyceride(mmol/L)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1.57±1.20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1.57±1.10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1.55±1.16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1.39±1.21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0.206</w:t>
            </w:r>
          </w:p>
        </w:tc>
      </w:tr>
      <w:tr w:rsidR="00097B98" w:rsidRPr="006A4891" w:rsidTr="006B1597">
        <w:trPr>
          <w:trHeight w:val="300"/>
          <w:jc w:val="center"/>
        </w:trPr>
        <w:tc>
          <w:tcPr>
            <w:tcW w:w="14996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6A4891" w:rsidRDefault="00097B98" w:rsidP="006B1597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SBP, systolic blood pressure; DBP, diastolic blood pressure; BMI, body mass index; HDL, high density lipoprotein; LDL, low density lipoprotein. Data are presented as </w:t>
            </w:r>
            <w:r w:rsidRPr="00C868CB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mean ± SD </w:t>
            </w:r>
            <w:r w:rsidRPr="009A784D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(S</w:t>
            </w:r>
            <w:r w:rsidRPr="009A784D">
              <w:rPr>
                <w:rFonts w:ascii="Times New Roman" w:eastAsia="SimSun" w:hAnsi="Times New Roman" w:cs="Times New Roman" w:hint="eastAsia"/>
                <w:kern w:val="0"/>
                <w:sz w:val="18"/>
                <w:szCs w:val="18"/>
              </w:rPr>
              <w:t>tand</w:t>
            </w:r>
            <w:r w:rsidRPr="009A784D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ard Dev</w:t>
            </w: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i</w:t>
            </w:r>
            <w:r w:rsidRPr="009A784D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ation)</w:t>
            </w:r>
            <w:r w:rsidRPr="006A4891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 for continuous variables and n (%) for categorical variables.</w:t>
            </w:r>
          </w:p>
        </w:tc>
      </w:tr>
    </w:tbl>
    <w:p w:rsidR="00B4504F" w:rsidRPr="00573996" w:rsidRDefault="00B4504F" w:rsidP="000F02D3">
      <w:pPr>
        <w:rPr>
          <w:rFonts w:ascii="Times New Roman" w:eastAsia="SimSun" w:hAnsi="Times New Roman" w:cs="Times New Roman" w:hint="eastAsia"/>
        </w:rPr>
      </w:pPr>
      <w:bookmarkStart w:id="0" w:name="_GoBack"/>
      <w:bookmarkEnd w:id="0"/>
    </w:p>
    <w:sectPr w:rsidR="00B4504F" w:rsidRPr="00573996" w:rsidSect="00097B98">
      <w:headerReference w:type="default" r:id="rId6"/>
      <w:pgSz w:w="16840" w:h="11900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02C" w:rsidRDefault="0064202C" w:rsidP="009372EC">
      <w:r>
        <w:separator/>
      </w:r>
    </w:p>
  </w:endnote>
  <w:endnote w:type="continuationSeparator" w:id="0">
    <w:p w:rsidR="0064202C" w:rsidRDefault="0064202C" w:rsidP="00937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바탕"/>
    <w:panose1 w:val="00000000000000000000"/>
    <w:charset w:val="81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바탕"/>
    <w:panose1 w:val="00000000000000000000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02C" w:rsidRDefault="0064202C" w:rsidP="009372EC">
      <w:r>
        <w:separator/>
      </w:r>
    </w:p>
  </w:footnote>
  <w:footnote w:type="continuationSeparator" w:id="0">
    <w:p w:rsidR="0064202C" w:rsidRDefault="0064202C" w:rsidP="00937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2EC" w:rsidRDefault="009372EC" w:rsidP="009372EC">
    <w:pPr>
      <w:pStyle w:val="a5"/>
    </w:pPr>
    <w:r>
      <w:t xml:space="preserve">Volume: 44, Article ID: e2022054 </w:t>
    </w:r>
  </w:p>
  <w:p w:rsidR="009372EC" w:rsidRDefault="009372EC" w:rsidP="009372EC">
    <w:pPr>
      <w:pStyle w:val="a5"/>
    </w:pPr>
    <w:r>
      <w:t>https://doi.org/10.4178/epih.e2022054</w:t>
    </w:r>
  </w:p>
  <w:p w:rsidR="009372EC" w:rsidRDefault="009372E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98"/>
    <w:rsid w:val="000832A6"/>
    <w:rsid w:val="00086FF4"/>
    <w:rsid w:val="000914A1"/>
    <w:rsid w:val="00097B98"/>
    <w:rsid w:val="000F02D3"/>
    <w:rsid w:val="000F59A0"/>
    <w:rsid w:val="00116D6B"/>
    <w:rsid w:val="00121203"/>
    <w:rsid w:val="0012382E"/>
    <w:rsid w:val="00124072"/>
    <w:rsid w:val="00147F70"/>
    <w:rsid w:val="0016197D"/>
    <w:rsid w:val="00162602"/>
    <w:rsid w:val="00180D21"/>
    <w:rsid w:val="001B15E2"/>
    <w:rsid w:val="001C6559"/>
    <w:rsid w:val="001D14E4"/>
    <w:rsid w:val="001D4457"/>
    <w:rsid w:val="001D5133"/>
    <w:rsid w:val="001F0235"/>
    <w:rsid w:val="00206C0A"/>
    <w:rsid w:val="00215F28"/>
    <w:rsid w:val="0022381B"/>
    <w:rsid w:val="00232434"/>
    <w:rsid w:val="00236084"/>
    <w:rsid w:val="002601C8"/>
    <w:rsid w:val="00270612"/>
    <w:rsid w:val="00271A7D"/>
    <w:rsid w:val="00281191"/>
    <w:rsid w:val="002878AD"/>
    <w:rsid w:val="002919D1"/>
    <w:rsid w:val="00291D2D"/>
    <w:rsid w:val="002B769F"/>
    <w:rsid w:val="002E1B78"/>
    <w:rsid w:val="002F5F1D"/>
    <w:rsid w:val="00300817"/>
    <w:rsid w:val="00304AF7"/>
    <w:rsid w:val="0031653C"/>
    <w:rsid w:val="003217F5"/>
    <w:rsid w:val="00331B0F"/>
    <w:rsid w:val="0034132F"/>
    <w:rsid w:val="003825E2"/>
    <w:rsid w:val="00393B09"/>
    <w:rsid w:val="00396EC4"/>
    <w:rsid w:val="003A2DA6"/>
    <w:rsid w:val="00453B83"/>
    <w:rsid w:val="00453C40"/>
    <w:rsid w:val="00464B52"/>
    <w:rsid w:val="00497B04"/>
    <w:rsid w:val="004B5B9B"/>
    <w:rsid w:val="004C0A31"/>
    <w:rsid w:val="00573996"/>
    <w:rsid w:val="0058696C"/>
    <w:rsid w:val="005C6CD1"/>
    <w:rsid w:val="005D5F83"/>
    <w:rsid w:val="005E700C"/>
    <w:rsid w:val="00605E30"/>
    <w:rsid w:val="006114DC"/>
    <w:rsid w:val="0064202C"/>
    <w:rsid w:val="00677028"/>
    <w:rsid w:val="0068427F"/>
    <w:rsid w:val="006B0B22"/>
    <w:rsid w:val="006C4526"/>
    <w:rsid w:val="006E7C29"/>
    <w:rsid w:val="006F114C"/>
    <w:rsid w:val="00704E20"/>
    <w:rsid w:val="007336F7"/>
    <w:rsid w:val="007361B3"/>
    <w:rsid w:val="00744621"/>
    <w:rsid w:val="0076142E"/>
    <w:rsid w:val="007623E5"/>
    <w:rsid w:val="007664BE"/>
    <w:rsid w:val="00774346"/>
    <w:rsid w:val="00793E15"/>
    <w:rsid w:val="007B76BF"/>
    <w:rsid w:val="007F04AA"/>
    <w:rsid w:val="00836E26"/>
    <w:rsid w:val="0085536F"/>
    <w:rsid w:val="00895950"/>
    <w:rsid w:val="008A7453"/>
    <w:rsid w:val="008C6157"/>
    <w:rsid w:val="008D7499"/>
    <w:rsid w:val="008F5B2F"/>
    <w:rsid w:val="00906129"/>
    <w:rsid w:val="00907EDA"/>
    <w:rsid w:val="009144D3"/>
    <w:rsid w:val="00927AE1"/>
    <w:rsid w:val="00934F78"/>
    <w:rsid w:val="009372EC"/>
    <w:rsid w:val="00945A7B"/>
    <w:rsid w:val="00967BA0"/>
    <w:rsid w:val="00985171"/>
    <w:rsid w:val="00995361"/>
    <w:rsid w:val="009A2277"/>
    <w:rsid w:val="009B2871"/>
    <w:rsid w:val="009D35F4"/>
    <w:rsid w:val="009F63D6"/>
    <w:rsid w:val="00A3128E"/>
    <w:rsid w:val="00A560AA"/>
    <w:rsid w:val="00A66B67"/>
    <w:rsid w:val="00A71BE4"/>
    <w:rsid w:val="00A74203"/>
    <w:rsid w:val="00B10853"/>
    <w:rsid w:val="00B428C4"/>
    <w:rsid w:val="00B4504F"/>
    <w:rsid w:val="00B70EE2"/>
    <w:rsid w:val="00BE0175"/>
    <w:rsid w:val="00C11FB9"/>
    <w:rsid w:val="00C35F0E"/>
    <w:rsid w:val="00C415BA"/>
    <w:rsid w:val="00C7485A"/>
    <w:rsid w:val="00CD2585"/>
    <w:rsid w:val="00CD4F79"/>
    <w:rsid w:val="00CE6B3C"/>
    <w:rsid w:val="00CF7730"/>
    <w:rsid w:val="00D2750C"/>
    <w:rsid w:val="00D378BB"/>
    <w:rsid w:val="00D4064B"/>
    <w:rsid w:val="00D462DB"/>
    <w:rsid w:val="00D57AEE"/>
    <w:rsid w:val="00D75DBA"/>
    <w:rsid w:val="00D76CB5"/>
    <w:rsid w:val="00D82923"/>
    <w:rsid w:val="00DA1BD7"/>
    <w:rsid w:val="00DB45E7"/>
    <w:rsid w:val="00DC732C"/>
    <w:rsid w:val="00DE7747"/>
    <w:rsid w:val="00DF745E"/>
    <w:rsid w:val="00E04BEF"/>
    <w:rsid w:val="00E16828"/>
    <w:rsid w:val="00E321FA"/>
    <w:rsid w:val="00E74536"/>
    <w:rsid w:val="00E8799F"/>
    <w:rsid w:val="00ED562C"/>
    <w:rsid w:val="00EF534E"/>
    <w:rsid w:val="00F02887"/>
    <w:rsid w:val="00F51952"/>
    <w:rsid w:val="00F52BCB"/>
    <w:rsid w:val="00F53CD5"/>
    <w:rsid w:val="00F57B6B"/>
    <w:rsid w:val="00F740D7"/>
    <w:rsid w:val="00FA560C"/>
    <w:rsid w:val="00FB4442"/>
    <w:rsid w:val="00FC1689"/>
    <w:rsid w:val="00FD1390"/>
    <w:rsid w:val="00FE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196555-5823-E847-94B7-17224FC88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97B98"/>
    <w:rPr>
      <w:rFonts w:ascii="SimSun" w:eastAsia="SimSun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097B98"/>
    <w:rPr>
      <w:rFonts w:ascii="SimSun" w:eastAsia="SimSun"/>
      <w:sz w:val="18"/>
      <w:szCs w:val="18"/>
    </w:rPr>
  </w:style>
  <w:style w:type="paragraph" w:styleId="a4">
    <w:name w:val="Revision"/>
    <w:hidden/>
    <w:uiPriority w:val="99"/>
    <w:semiHidden/>
    <w:rsid w:val="00097B98"/>
    <w:rPr>
      <w:szCs w:val="22"/>
    </w:rPr>
  </w:style>
  <w:style w:type="paragraph" w:styleId="a5">
    <w:name w:val="header"/>
    <w:basedOn w:val="a"/>
    <w:link w:val="Char0"/>
    <w:uiPriority w:val="99"/>
    <w:unhideWhenUsed/>
    <w:rsid w:val="009372E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9372EC"/>
  </w:style>
  <w:style w:type="paragraph" w:styleId="a6">
    <w:name w:val="footer"/>
    <w:basedOn w:val="a"/>
    <w:link w:val="Char1"/>
    <w:uiPriority w:val="99"/>
    <w:unhideWhenUsed/>
    <w:rsid w:val="009372E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937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Rongxi</dc:creator>
  <cp:keywords/>
  <dc:description/>
  <cp:lastModifiedBy>AppPower</cp:lastModifiedBy>
  <cp:revision>3</cp:revision>
  <dcterms:created xsi:type="dcterms:W3CDTF">2022-10-24T02:03:00Z</dcterms:created>
  <dcterms:modified xsi:type="dcterms:W3CDTF">2022-10-24T02:10:00Z</dcterms:modified>
</cp:coreProperties>
</file>