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E6" w:rsidRPr="00667F4F" w:rsidRDefault="00E060E6" w:rsidP="00E060E6">
      <w:pPr>
        <w:rPr>
          <w:rFonts w:ascii="Times New Roman" w:hAnsi="Times New Roman" w:cs="Times New Roman"/>
          <w:sz w:val="24"/>
          <w:szCs w:val="24"/>
        </w:rPr>
      </w:pPr>
      <w:r w:rsidRPr="00412E40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7F4F">
        <w:rPr>
          <w:rFonts w:ascii="Times New Roman" w:hAnsi="Times New Roman" w:cs="Times New Roman"/>
          <w:sz w:val="24"/>
          <w:szCs w:val="24"/>
        </w:rPr>
        <w:t>. AIC changes in t</w:t>
      </w:r>
      <w:r w:rsidRPr="00C2144E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2144E">
        <w:rPr>
          <w:rFonts w:ascii="Times New Roman" w:hAnsi="Times New Roman" w:cs="Times New Roman"/>
          <w:sz w:val="24"/>
          <w:szCs w:val="24"/>
        </w:rPr>
        <w:t>autologistic</w:t>
      </w:r>
      <w:proofErr w:type="spellEnd"/>
      <w:r w:rsidRPr="00C2144E">
        <w:rPr>
          <w:rFonts w:ascii="Times New Roman" w:hAnsi="Times New Roman" w:cs="Times New Roman"/>
          <w:sz w:val="24"/>
          <w:szCs w:val="24"/>
        </w:rPr>
        <w:t xml:space="preserve"> and random intercept spatial model</w:t>
      </w:r>
    </w:p>
    <w:tbl>
      <w:tblPr>
        <w:tblStyle w:val="4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  <w:tblDescription w:val="Procedure Glimmix: 拟合统计量"/>
      </w:tblPr>
      <w:tblGrid>
        <w:gridCol w:w="4218"/>
        <w:gridCol w:w="1814"/>
        <w:gridCol w:w="1814"/>
        <w:gridCol w:w="1180"/>
      </w:tblGrid>
      <w:tr w:rsidR="00E060E6" w:rsidRPr="00667F4F" w:rsidTr="00EC7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60E6" w:rsidRPr="00667F4F" w:rsidRDefault="00E060E6" w:rsidP="00E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667F4F">
              <w:rPr>
                <w:rFonts w:ascii="Times New Roman" w:hAnsi="Times New Roman" w:cs="Times New Roman"/>
                <w:sz w:val="24"/>
                <w:szCs w:val="24"/>
              </w:rPr>
              <w:t>ariable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60E6" w:rsidRPr="00667F4F" w:rsidRDefault="00E060E6" w:rsidP="00EC7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667F4F">
              <w:rPr>
                <w:rFonts w:ascii="Times New Roman" w:hAnsi="Times New Roman" w:cs="Times New Roman"/>
                <w:sz w:val="24"/>
                <w:szCs w:val="24"/>
              </w:rPr>
              <w:t>IC*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60E6" w:rsidRPr="00667F4F" w:rsidRDefault="00E060E6" w:rsidP="00EC7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/>
                <w:sz w:val="24"/>
                <w:szCs w:val="24"/>
              </w:rPr>
              <w:t>AIC change†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060E6" w:rsidRPr="00667F4F" w:rsidRDefault="00E060E6" w:rsidP="00EC7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Rank</w:t>
            </w:r>
            <w:r w:rsidRPr="00667F4F">
              <w:rPr>
                <w:rFonts w:ascii="Times New Roman" w:eastAsia="DengXian" w:hAnsi="Times New Roman" w:cs="Times New Roman"/>
                <w:sz w:val="24"/>
                <w:szCs w:val="24"/>
              </w:rPr>
              <w:t>‡</w:t>
            </w:r>
          </w:p>
        </w:tc>
      </w:tr>
      <w:tr w:rsidR="00E060E6" w:rsidRPr="00667F4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noWrap/>
          </w:tcPr>
          <w:p w:rsidR="00E060E6" w:rsidRPr="00667F4F" w:rsidRDefault="00E060E6" w:rsidP="00E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Management type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19704.75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317.87</w:t>
            </w:r>
          </w:p>
        </w:tc>
        <w:tc>
          <w:tcPr>
            <w:tcW w:w="1814" w:type="dxa"/>
            <w:vAlign w:val="center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E060E6" w:rsidRPr="00667F4F" w:rsidTr="00EC790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noWrap/>
          </w:tcPr>
          <w:p w:rsidR="00E060E6" w:rsidRPr="00667F4F" w:rsidRDefault="00E060E6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B</w:t>
            </w:r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acteriological result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19676.35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289.47</w:t>
            </w:r>
          </w:p>
        </w:tc>
        <w:tc>
          <w:tcPr>
            <w:tcW w:w="1814" w:type="dxa"/>
            <w:vAlign w:val="center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E060E6" w:rsidRPr="00667F4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noWrap/>
          </w:tcPr>
          <w:p w:rsidR="00E060E6" w:rsidRPr="00667F4F" w:rsidRDefault="00E060E6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A</w:t>
            </w:r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ge group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19645.8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258.92</w:t>
            </w:r>
          </w:p>
        </w:tc>
        <w:tc>
          <w:tcPr>
            <w:tcW w:w="1814" w:type="dxa"/>
            <w:vAlign w:val="center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E060E6" w:rsidRPr="00667F4F" w:rsidTr="00EC790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noWrap/>
            <w:hideMark/>
          </w:tcPr>
          <w:p w:rsidR="00E060E6" w:rsidRPr="00667F4F" w:rsidRDefault="00E060E6" w:rsidP="00E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T</w:t>
            </w:r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reatment type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19597.58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210.7</w:t>
            </w:r>
            <w:r w:rsidRPr="00667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E060E6" w:rsidRPr="00667F4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noWrap/>
          </w:tcPr>
          <w:p w:rsidR="00E060E6" w:rsidRPr="00667F4F" w:rsidRDefault="00E060E6" w:rsidP="00E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03">
              <w:rPr>
                <w:rFonts w:ascii="Times New Roman" w:hAnsi="Times New Roman" w:cs="Times New Roman"/>
                <w:sz w:val="24"/>
                <w:szCs w:val="24"/>
              </w:rPr>
              <w:t>Year of Registration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19585.47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198.59</w:t>
            </w:r>
          </w:p>
        </w:tc>
        <w:tc>
          <w:tcPr>
            <w:tcW w:w="1814" w:type="dxa"/>
            <w:vAlign w:val="center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E060E6" w:rsidRPr="00667F4F" w:rsidTr="00EC790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noWrap/>
            <w:hideMark/>
          </w:tcPr>
          <w:p w:rsidR="00E060E6" w:rsidRPr="00667F4F" w:rsidRDefault="00E060E6" w:rsidP="00E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ando</w:t>
            </w:r>
            <w:r w:rsidRPr="00667F4F">
              <w:rPr>
                <w:rFonts w:ascii="Times New Roman" w:hAnsi="Times New Roman" w:cs="Times New Roman"/>
                <w:sz w:val="24"/>
                <w:szCs w:val="24"/>
              </w:rPr>
              <w:t>m intercept term of hospitals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19550.32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163.44</w:t>
            </w:r>
          </w:p>
        </w:tc>
        <w:tc>
          <w:tcPr>
            <w:tcW w:w="1814" w:type="dxa"/>
            <w:vAlign w:val="center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E060E6" w:rsidRPr="00667F4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noWrap/>
          </w:tcPr>
          <w:p w:rsidR="00E060E6" w:rsidRPr="00667F4F" w:rsidRDefault="00E060E6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R</w:t>
            </w:r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esidence type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19483.81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96.93</w:t>
            </w:r>
          </w:p>
        </w:tc>
        <w:tc>
          <w:tcPr>
            <w:tcW w:w="1814" w:type="dxa"/>
            <w:vAlign w:val="center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E060E6" w:rsidRPr="00667F4F" w:rsidTr="00EC790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noWrap/>
          </w:tcPr>
          <w:p w:rsidR="00E060E6" w:rsidRPr="00667F4F" w:rsidRDefault="00E060E6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Regimen type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19473.3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86.42</w:t>
            </w:r>
          </w:p>
        </w:tc>
        <w:tc>
          <w:tcPr>
            <w:tcW w:w="1814" w:type="dxa"/>
            <w:vAlign w:val="center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E060E6" w:rsidRPr="00667F4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noWrap/>
          </w:tcPr>
          <w:p w:rsidR="00E060E6" w:rsidRPr="00667F4F" w:rsidRDefault="00E060E6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19445.28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58.4</w:t>
            </w:r>
            <w:r w:rsidRPr="00667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Align w:val="center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E060E6" w:rsidRPr="00667F4F" w:rsidTr="00EC790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noWrap/>
            <w:hideMark/>
          </w:tcPr>
          <w:p w:rsidR="00E060E6" w:rsidRPr="00667F4F" w:rsidRDefault="00E060E6" w:rsidP="00E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Autoregression</w:t>
            </w:r>
            <w:proofErr w:type="spellEnd"/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term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19414.37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27.49</w:t>
            </w:r>
          </w:p>
        </w:tc>
        <w:tc>
          <w:tcPr>
            <w:tcW w:w="1814" w:type="dxa"/>
            <w:vAlign w:val="center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67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0E6" w:rsidRPr="00667F4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noWrap/>
          </w:tcPr>
          <w:p w:rsidR="00E060E6" w:rsidRPr="00667F4F" w:rsidRDefault="00E060E6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O</w:t>
            </w:r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ccupation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19410.42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23.54</w:t>
            </w:r>
          </w:p>
        </w:tc>
        <w:tc>
          <w:tcPr>
            <w:tcW w:w="1814" w:type="dxa"/>
            <w:vAlign w:val="center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67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0E6" w:rsidRPr="00667F4F" w:rsidTr="00EC790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noWrap/>
          </w:tcPr>
          <w:p w:rsidR="00E060E6" w:rsidRPr="00667F4F" w:rsidRDefault="00E060E6" w:rsidP="00EC790C">
            <w:pP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C</w:t>
            </w:r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onfirmed diagnosis to treatment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19401.82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14.94</w:t>
            </w:r>
          </w:p>
        </w:tc>
        <w:tc>
          <w:tcPr>
            <w:tcW w:w="1814" w:type="dxa"/>
            <w:vAlign w:val="center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67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0E6" w:rsidRPr="00667F4F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noWrap/>
          </w:tcPr>
          <w:p w:rsidR="00E060E6" w:rsidRPr="00667F4F" w:rsidRDefault="00E060E6" w:rsidP="00E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F</w:t>
            </w:r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irst diagnosis to confirmed diagnosis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19389.65</w:t>
            </w:r>
          </w:p>
        </w:tc>
        <w:tc>
          <w:tcPr>
            <w:tcW w:w="1814" w:type="dxa"/>
            <w:noWrap/>
            <w:vAlign w:val="bottom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2.77</w:t>
            </w:r>
          </w:p>
        </w:tc>
        <w:tc>
          <w:tcPr>
            <w:tcW w:w="1814" w:type="dxa"/>
            <w:vAlign w:val="center"/>
          </w:tcPr>
          <w:p w:rsidR="00E060E6" w:rsidRPr="00667F4F" w:rsidRDefault="00E060E6" w:rsidP="00EC7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67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0E6" w:rsidRPr="00667F4F" w:rsidTr="00EC790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noWrap/>
          </w:tcPr>
          <w:p w:rsidR="00E060E6" w:rsidRPr="00667F4F" w:rsidRDefault="00E060E6" w:rsidP="00E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N</w:t>
            </w:r>
            <w:r w:rsidRPr="00667F4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umber of bus stations within 1 km from home</w:t>
            </w:r>
          </w:p>
        </w:tc>
        <w:tc>
          <w:tcPr>
            <w:tcW w:w="1814" w:type="dxa"/>
            <w:noWrap/>
            <w:vAlign w:val="center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19388.49</w:t>
            </w:r>
          </w:p>
        </w:tc>
        <w:tc>
          <w:tcPr>
            <w:tcW w:w="1814" w:type="dxa"/>
            <w:noWrap/>
            <w:vAlign w:val="center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1.61</w:t>
            </w:r>
          </w:p>
        </w:tc>
        <w:tc>
          <w:tcPr>
            <w:tcW w:w="1814" w:type="dxa"/>
            <w:vAlign w:val="center"/>
          </w:tcPr>
          <w:p w:rsidR="00E060E6" w:rsidRPr="00667F4F" w:rsidRDefault="00E060E6" w:rsidP="00EC7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F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67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060E6" w:rsidRPr="00667F4F" w:rsidRDefault="00E060E6" w:rsidP="00E060E6">
      <w:pPr>
        <w:rPr>
          <w:rFonts w:ascii="Times New Roman" w:hAnsi="Times New Roman" w:cs="Times New Roman"/>
          <w:sz w:val="24"/>
          <w:szCs w:val="24"/>
        </w:rPr>
      </w:pPr>
      <w:r w:rsidRPr="00667F4F">
        <w:rPr>
          <w:rFonts w:ascii="Times New Roman" w:hAnsi="Times New Roman" w:cs="Times New Roman" w:hint="eastAsia"/>
          <w:sz w:val="24"/>
          <w:szCs w:val="24"/>
        </w:rPr>
        <w:t xml:space="preserve">* </w:t>
      </w:r>
      <w:r w:rsidRPr="00667F4F">
        <w:rPr>
          <w:rFonts w:ascii="Times New Roman" w:hAnsi="Times New Roman" w:cs="Times New Roman"/>
          <w:sz w:val="24"/>
          <w:szCs w:val="24"/>
        </w:rPr>
        <w:t xml:space="preserve">AIC for the spatial model after removing the variable </w:t>
      </w:r>
    </w:p>
    <w:p w:rsidR="00E060E6" w:rsidRPr="00667F4F" w:rsidRDefault="00E060E6" w:rsidP="00E060E6">
      <w:pPr>
        <w:rPr>
          <w:rFonts w:ascii="Times New Roman" w:hAnsi="Times New Roman" w:cs="Times New Roman"/>
          <w:sz w:val="24"/>
          <w:szCs w:val="24"/>
        </w:rPr>
      </w:pPr>
      <w:r w:rsidRPr="00667F4F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† AIC </w:t>
      </w:r>
      <w:r w:rsidRPr="00667F4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c</w:t>
      </w:r>
      <w:r w:rsidRPr="00667F4F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hange comparing to the </w:t>
      </w:r>
      <w:proofErr w:type="spellStart"/>
      <w:r w:rsidRPr="00667F4F">
        <w:rPr>
          <w:rFonts w:ascii="Times New Roman" w:eastAsia="DengXian" w:hAnsi="Times New Roman" w:cs="Times New Roman"/>
          <w:color w:val="000000"/>
          <w:sz w:val="24"/>
          <w:szCs w:val="24"/>
        </w:rPr>
        <w:t>autologistic</w:t>
      </w:r>
      <w:proofErr w:type="spellEnd"/>
      <w:r w:rsidRPr="00667F4F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and random intercept spatial model</w:t>
      </w:r>
    </w:p>
    <w:p w:rsidR="00E060E6" w:rsidRPr="00667F4F" w:rsidRDefault="00E060E6" w:rsidP="00E060E6">
      <w:pPr>
        <w:rPr>
          <w:rFonts w:ascii="Times New Roman" w:eastAsia="DengXian" w:hAnsi="Times New Roman" w:cs="Times New Roman"/>
          <w:sz w:val="24"/>
          <w:szCs w:val="24"/>
        </w:rPr>
      </w:pPr>
      <w:r w:rsidRPr="00667F4F">
        <w:rPr>
          <w:rFonts w:ascii="Times New Roman" w:eastAsia="DengXian" w:hAnsi="Times New Roman" w:cs="Times New Roman"/>
          <w:sz w:val="24"/>
          <w:szCs w:val="24"/>
        </w:rPr>
        <w:t>‡ Rank for AIC change from large to small, the smaller the rank is, the more important the variable is.</w:t>
      </w:r>
    </w:p>
    <w:p w:rsidR="00E060E6" w:rsidRDefault="00E060E6" w:rsidP="00E060E6">
      <w:pPr>
        <w:rPr>
          <w:rFonts w:ascii="Times New Roman" w:hAnsi="Times New Roman" w:cs="Times New Roman"/>
          <w:sz w:val="24"/>
          <w:szCs w:val="24"/>
        </w:rPr>
      </w:pPr>
    </w:p>
    <w:p w:rsidR="00E6129A" w:rsidRPr="00E060E6" w:rsidRDefault="00E6129A">
      <w:bookmarkStart w:id="0" w:name="_GoBack"/>
      <w:bookmarkEnd w:id="0"/>
    </w:p>
    <w:sectPr w:rsidR="00E6129A" w:rsidRPr="00E060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E6"/>
    <w:rsid w:val="00490949"/>
    <w:rsid w:val="00E060E6"/>
    <w:rsid w:val="00E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0219F-747C-42FA-B754-19143677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E6"/>
    <w:pPr>
      <w:widowControl w:val="0"/>
      <w:spacing w:after="0" w:line="240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E060E6"/>
    <w:pPr>
      <w:widowControl w:val="0"/>
      <w:spacing w:after="0" w:line="240" w:lineRule="auto"/>
    </w:pPr>
    <w:rPr>
      <w:sz w:val="21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AppPower</dc:creator>
  <cp:keywords/>
  <dc:description/>
  <cp:lastModifiedBy>AppPower</cp:lastModifiedBy>
  <cp:revision>1</cp:revision>
  <dcterms:created xsi:type="dcterms:W3CDTF">2022-08-09T03:19:00Z</dcterms:created>
  <dcterms:modified xsi:type="dcterms:W3CDTF">2022-08-09T03:19:00Z</dcterms:modified>
</cp:coreProperties>
</file>