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8F" w:rsidRDefault="00CE787B" w:rsidP="00606A8F">
      <w:pPr>
        <w:pStyle w:val="EndNoteBibliography"/>
        <w:rPr>
          <w:rFonts w:ascii="함초롬바탕" w:eastAsia="함초롬바탕" w:hAnsi="함초롬바탕"/>
          <w:b/>
          <w:bCs/>
          <w:color w:val="000000" w:themeColor="text1"/>
        </w:rPr>
      </w:pPr>
      <w:r w:rsidRPr="002623AD">
        <w:rPr>
          <w:rFonts w:ascii="함초롬바탕" w:eastAsia="함초롬바탕" w:hAnsi="함초롬바탕" w:hint="eastAsia"/>
          <w:b/>
          <w:bCs/>
          <w:color w:val="000000" w:themeColor="text1"/>
        </w:rPr>
        <w:t xml:space="preserve">Supplementary </w:t>
      </w:r>
      <w:r w:rsidR="00125C55">
        <w:rPr>
          <w:rFonts w:ascii="함초롬바탕" w:eastAsia="함초롬바탕" w:hAnsi="함초롬바탕"/>
          <w:b/>
          <w:bCs/>
          <w:color w:val="000000" w:themeColor="text1"/>
        </w:rPr>
        <w:t>Materials</w:t>
      </w:r>
    </w:p>
    <w:p w:rsidR="00125C55" w:rsidRPr="002623AD" w:rsidRDefault="00125C55" w:rsidP="00606A8F">
      <w:pPr>
        <w:pStyle w:val="EndNoteBibliography"/>
        <w:rPr>
          <w:rFonts w:ascii="함초롬바탕" w:eastAsia="함초롬바탕" w:hAnsi="함초롬바탕" w:hint="eastAsia"/>
          <w:b/>
          <w:bCs/>
          <w:color w:val="000000" w:themeColor="text1"/>
        </w:rPr>
      </w:pPr>
    </w:p>
    <w:tbl>
      <w:tblPr>
        <w:tblStyle w:val="af4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2623AD" w:rsidRPr="002623AD" w:rsidTr="00510EE2">
        <w:trPr>
          <w:trHeight w:val="424"/>
          <w:jc w:val="center"/>
        </w:trPr>
        <w:tc>
          <w:tcPr>
            <w:tcW w:w="9067" w:type="dxa"/>
            <w:gridSpan w:val="3"/>
          </w:tcPr>
          <w:p w:rsidR="00CE787B" w:rsidRPr="002623AD" w:rsidRDefault="00CE787B" w:rsidP="00CE787B">
            <w:pPr>
              <w:ind w:left="2200" w:hangingChars="1100" w:hanging="2200"/>
              <w:jc w:val="left"/>
              <w:rPr>
                <w:b/>
                <w:color w:val="000000" w:themeColor="text1"/>
              </w:rPr>
            </w:pPr>
            <w:r w:rsidRPr="002623AD">
              <w:rPr>
                <w:b/>
                <w:color w:val="000000" w:themeColor="text1"/>
              </w:rPr>
              <w:t xml:space="preserve">Supplementary </w:t>
            </w:r>
            <w:r w:rsidR="00125C55">
              <w:rPr>
                <w:b/>
                <w:color w:val="000000" w:themeColor="text1"/>
              </w:rPr>
              <w:t xml:space="preserve">Material </w:t>
            </w:r>
            <w:r w:rsidR="00606A8F" w:rsidRPr="002623AD">
              <w:rPr>
                <w:b/>
                <w:color w:val="000000" w:themeColor="text1"/>
              </w:rPr>
              <w:t>1</w:t>
            </w:r>
            <w:r w:rsidR="00125C55">
              <w:rPr>
                <w:b/>
                <w:color w:val="000000" w:themeColor="text1"/>
              </w:rPr>
              <w:t>.</w:t>
            </w:r>
            <w:r w:rsidR="00606A8F" w:rsidRPr="002623AD">
              <w:rPr>
                <w:b/>
                <w:color w:val="000000" w:themeColor="text1"/>
              </w:rPr>
              <w:t xml:space="preserve"> </w:t>
            </w:r>
            <w:r w:rsidR="00606A8F" w:rsidRPr="002623AD">
              <w:rPr>
                <w:rFonts w:hint="eastAsia"/>
                <w:b/>
                <w:color w:val="000000" w:themeColor="text1"/>
              </w:rPr>
              <w:t xml:space="preserve">Changes in the number of patients </w:t>
            </w:r>
            <w:r w:rsidR="00606A8F" w:rsidRPr="002623AD">
              <w:rPr>
                <w:b/>
                <w:color w:val="000000" w:themeColor="text1"/>
              </w:rPr>
              <w:t xml:space="preserve">and </w:t>
            </w:r>
            <w:r w:rsidR="00606A8F" w:rsidRPr="002623AD">
              <w:rPr>
                <w:rFonts w:hint="eastAsia"/>
                <w:b/>
                <w:color w:val="000000" w:themeColor="text1"/>
              </w:rPr>
              <w:t>medical expenses</w:t>
            </w:r>
            <w:r w:rsidR="00606A8F" w:rsidRPr="002623AD">
              <w:rPr>
                <w:b/>
                <w:color w:val="000000" w:themeColor="text1"/>
              </w:rPr>
              <w:t xml:space="preserve"> for </w:t>
            </w:r>
          </w:p>
          <w:p w:rsidR="00606A8F" w:rsidRPr="002623AD" w:rsidRDefault="00606A8F" w:rsidP="00CE787B">
            <w:pPr>
              <w:ind w:leftChars="1100" w:left="2200" w:firstLineChars="50" w:firstLine="100"/>
              <w:jc w:val="left"/>
              <w:rPr>
                <w:color w:val="000000" w:themeColor="text1"/>
              </w:rPr>
            </w:pPr>
            <w:r w:rsidRPr="002623AD">
              <w:rPr>
                <w:b/>
                <w:color w:val="000000" w:themeColor="text1"/>
              </w:rPr>
              <w:t xml:space="preserve">pain-related diseases </w:t>
            </w:r>
          </w:p>
        </w:tc>
      </w:tr>
      <w:tr w:rsidR="002623AD" w:rsidRPr="002623AD" w:rsidTr="00510EE2">
        <w:trPr>
          <w:trHeight w:val="406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Year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606A8F" w:rsidRPr="002623AD" w:rsidRDefault="00BD6D0D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No.</w:t>
            </w:r>
            <w:r w:rsidR="00606A8F" w:rsidRPr="002623AD">
              <w:rPr>
                <w:rFonts w:hint="eastAsia"/>
                <w:color w:val="000000" w:themeColor="text1"/>
              </w:rPr>
              <w:t xml:space="preserve"> of patients treated (person)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M</w:t>
            </w:r>
            <w:r w:rsidRPr="002623AD">
              <w:rPr>
                <w:color w:val="000000" w:themeColor="text1"/>
              </w:rPr>
              <w:t>e</w:t>
            </w:r>
            <w:r w:rsidRPr="002623AD">
              <w:rPr>
                <w:rFonts w:hint="eastAsia"/>
                <w:color w:val="000000" w:themeColor="text1"/>
              </w:rPr>
              <w:t>dical expenses (thousand won)</w:t>
            </w:r>
          </w:p>
        </w:tc>
      </w:tr>
      <w:tr w:rsidR="002623AD" w:rsidRPr="002623AD" w:rsidTr="00510EE2">
        <w:trPr>
          <w:trHeight w:val="46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20</w:t>
            </w:r>
            <w:r w:rsidRPr="002623AD">
              <w:rPr>
                <w:color w:val="000000" w:themeColor="text1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9,258,120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1,078,453,425</w:t>
            </w:r>
          </w:p>
        </w:tc>
      </w:tr>
      <w:tr w:rsidR="002623AD" w:rsidRPr="002623AD" w:rsidTr="00510EE2">
        <w:trPr>
          <w:trHeight w:val="48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2015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9,439,960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1,150,863,140</w:t>
            </w:r>
          </w:p>
        </w:tc>
      </w:tr>
      <w:tr w:rsidR="002623AD" w:rsidRPr="002623AD" w:rsidTr="00510EE2">
        <w:trPr>
          <w:trHeight w:val="461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2016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9,967,587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1,278,979,776</w:t>
            </w:r>
          </w:p>
        </w:tc>
      </w:tr>
      <w:tr w:rsidR="002623AD" w:rsidRPr="002623AD" w:rsidTr="00510EE2">
        <w:trPr>
          <w:trHeight w:val="461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2017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10,150,564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1,394,125,963</w:t>
            </w:r>
          </w:p>
        </w:tc>
      </w:tr>
      <w:tr w:rsidR="002623AD" w:rsidRPr="002623AD" w:rsidTr="00510EE2">
        <w:trPr>
          <w:trHeight w:val="443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2018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10,529,822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8F" w:rsidRPr="002623AD" w:rsidRDefault="00606A8F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1,564,203,010</w:t>
            </w:r>
          </w:p>
        </w:tc>
      </w:tr>
    </w:tbl>
    <w:p w:rsidR="00606A8F" w:rsidRPr="002623AD" w:rsidRDefault="00606A8F" w:rsidP="00C831FE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Codes for pain-related diseases are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M54, R10,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 xml:space="preserve">R51, R07, G44, 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G43,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 xml:space="preserve">R52, N94, H92, 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and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R30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.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 xml:space="preserve"> 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https://kosis.kr/statHtml/statHtml.do?orgId=350&amp;tblId=DT_35001_A074111&amp;conn_path=I2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.</w:t>
      </w:r>
    </w:p>
    <w:p w:rsidR="000568E6" w:rsidRPr="002623AD" w:rsidRDefault="000568E6" w:rsidP="0021354C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p w:rsidR="00B6476E" w:rsidRPr="002623AD" w:rsidRDefault="00B6476E" w:rsidP="00345FF8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p w:rsidR="00606A8F" w:rsidRPr="002623AD" w:rsidRDefault="00606A8F" w:rsidP="00345FF8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tbl>
      <w:tblPr>
        <w:tblStyle w:val="af4"/>
        <w:tblW w:w="9068" w:type="dxa"/>
        <w:tblLook w:val="04A0" w:firstRow="1" w:lastRow="0" w:firstColumn="1" w:lastColumn="0" w:noHBand="0" w:noVBand="1"/>
      </w:tblPr>
      <w:tblGrid>
        <w:gridCol w:w="2264"/>
        <w:gridCol w:w="2268"/>
        <w:gridCol w:w="2268"/>
        <w:gridCol w:w="2268"/>
      </w:tblGrid>
      <w:tr w:rsidR="002623AD" w:rsidRPr="002623AD" w:rsidTr="00A3777A">
        <w:trPr>
          <w:trHeight w:val="50"/>
        </w:trPr>
        <w:tc>
          <w:tcPr>
            <w:tcW w:w="2268" w:type="dxa"/>
            <w:gridSpan w:val="4"/>
            <w:vAlign w:val="center"/>
          </w:tcPr>
          <w:p w:rsidR="0084421F" w:rsidRPr="002623AD" w:rsidRDefault="00CE787B" w:rsidP="00CE787B">
            <w:pPr>
              <w:jc w:val="left"/>
              <w:rPr>
                <w:b/>
                <w:color w:val="000000" w:themeColor="text1"/>
              </w:rPr>
            </w:pPr>
            <w:r w:rsidRPr="002623AD">
              <w:rPr>
                <w:b/>
                <w:color w:val="000000" w:themeColor="text1"/>
              </w:rPr>
              <w:t xml:space="preserve">Supplementary </w:t>
            </w:r>
            <w:r w:rsidR="00125C55">
              <w:rPr>
                <w:b/>
                <w:color w:val="000000" w:themeColor="text1"/>
              </w:rPr>
              <w:t xml:space="preserve">Material </w:t>
            </w:r>
            <w:r w:rsidR="00F40F48" w:rsidRPr="002623AD">
              <w:rPr>
                <w:b/>
                <w:color w:val="000000" w:themeColor="text1"/>
              </w:rPr>
              <w:t>2</w:t>
            </w:r>
            <w:r w:rsidR="00125C55">
              <w:rPr>
                <w:b/>
                <w:color w:val="000000" w:themeColor="text1"/>
              </w:rPr>
              <w:t>.</w:t>
            </w:r>
            <w:r w:rsidR="00F40F48" w:rsidRPr="002623AD">
              <w:rPr>
                <w:b/>
                <w:color w:val="000000" w:themeColor="text1"/>
              </w:rPr>
              <w:t xml:space="preserve"> </w:t>
            </w:r>
            <w:r w:rsidR="00AB6A35" w:rsidRPr="002623AD">
              <w:rPr>
                <w:rFonts w:hint="eastAsia"/>
                <w:b/>
                <w:color w:val="000000" w:themeColor="text1"/>
              </w:rPr>
              <w:t>M</w:t>
            </w:r>
            <w:r w:rsidR="00AB6A35" w:rsidRPr="002623AD">
              <w:rPr>
                <w:b/>
                <w:color w:val="000000" w:themeColor="text1"/>
              </w:rPr>
              <w:t xml:space="preserve">ortality </w:t>
            </w:r>
            <w:r w:rsidR="00AB6A35" w:rsidRPr="002623AD">
              <w:rPr>
                <w:rFonts w:hint="eastAsia"/>
                <w:b/>
                <w:color w:val="000000" w:themeColor="text1"/>
              </w:rPr>
              <w:t>r</w:t>
            </w:r>
            <w:r w:rsidR="00AB6A35" w:rsidRPr="002623AD">
              <w:rPr>
                <w:b/>
                <w:color w:val="000000" w:themeColor="text1"/>
              </w:rPr>
              <w:t xml:space="preserve">isk </w:t>
            </w:r>
            <w:r w:rsidRPr="002623AD">
              <w:rPr>
                <w:b/>
                <w:color w:val="000000" w:themeColor="text1"/>
              </w:rPr>
              <w:t xml:space="preserve">using the </w:t>
            </w:r>
            <w:r w:rsidR="00AB6A35" w:rsidRPr="002623AD">
              <w:rPr>
                <w:b/>
                <w:color w:val="000000" w:themeColor="text1"/>
              </w:rPr>
              <w:t>mild pain group as a reference</w:t>
            </w:r>
            <w:r w:rsidR="00E64D4B" w:rsidRPr="002623AD">
              <w:rPr>
                <w:b/>
                <w:color w:val="000000" w:themeColor="text1"/>
              </w:rPr>
              <w:t xml:space="preserve"> </w:t>
            </w:r>
            <w:r w:rsidR="00E64D4B" w:rsidRPr="002623AD">
              <w:rPr>
                <w:rFonts w:hint="eastAsia"/>
                <w:b/>
                <w:color w:val="000000" w:themeColor="text1"/>
              </w:rPr>
              <w:t>group</w:t>
            </w:r>
          </w:p>
        </w:tc>
      </w:tr>
      <w:tr w:rsidR="002623AD" w:rsidRPr="002623AD" w:rsidTr="00AB70DD">
        <w:trPr>
          <w:trHeight w:val="7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U</w:t>
            </w:r>
            <w:r w:rsidRPr="002623AD">
              <w:rPr>
                <w:rFonts w:hint="eastAsia"/>
                <w:color w:val="000000" w:themeColor="text1"/>
              </w:rPr>
              <w:t>nadjusted</w:t>
            </w:r>
            <w:r w:rsidRPr="002623AD">
              <w:rPr>
                <w:color w:val="000000" w:themeColor="text1"/>
              </w:rPr>
              <w:t xml:space="preserve"> HR</w:t>
            </w:r>
          </w:p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(95% CI)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A</w:t>
            </w:r>
            <w:r w:rsidRPr="002623AD">
              <w:rPr>
                <w:rFonts w:hint="eastAsia"/>
                <w:color w:val="000000" w:themeColor="text1"/>
              </w:rPr>
              <w:t xml:space="preserve">djusted </w:t>
            </w:r>
            <w:r w:rsidRPr="002623AD">
              <w:rPr>
                <w:color w:val="000000" w:themeColor="text1"/>
              </w:rPr>
              <w:t>HR</w:t>
            </w:r>
          </w:p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(95% CI, Model</w:t>
            </w:r>
            <w:r w:rsidR="00AA17F4" w:rsidRPr="002623AD">
              <w:rPr>
                <w:color w:val="000000" w:themeColor="text1"/>
              </w:rPr>
              <w:t xml:space="preserve"> </w:t>
            </w:r>
            <w:r w:rsidRPr="002623AD">
              <w:rPr>
                <w:color w:val="000000" w:themeColor="text1"/>
              </w:rPr>
              <w:t>1)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A</w:t>
            </w:r>
            <w:r w:rsidRPr="002623AD">
              <w:rPr>
                <w:rFonts w:hint="eastAsia"/>
                <w:color w:val="000000" w:themeColor="text1"/>
              </w:rPr>
              <w:t xml:space="preserve">djusted </w:t>
            </w:r>
            <w:r w:rsidRPr="002623AD">
              <w:rPr>
                <w:color w:val="000000" w:themeColor="text1"/>
              </w:rPr>
              <w:t>HR</w:t>
            </w:r>
          </w:p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(95% CI, Model</w:t>
            </w:r>
            <w:r w:rsidR="00AA17F4" w:rsidRPr="002623AD">
              <w:rPr>
                <w:color w:val="000000" w:themeColor="text1"/>
              </w:rPr>
              <w:t xml:space="preserve"> </w:t>
            </w:r>
            <w:r w:rsidR="00BD6D0D" w:rsidRPr="002623AD">
              <w:rPr>
                <w:color w:val="000000" w:themeColor="text1"/>
              </w:rPr>
              <w:t>2</w:t>
            </w:r>
            <w:r w:rsidRPr="002623AD">
              <w:rPr>
                <w:color w:val="000000" w:themeColor="text1"/>
              </w:rPr>
              <w:t>)</w:t>
            </w:r>
          </w:p>
        </w:tc>
      </w:tr>
      <w:tr w:rsidR="002623AD" w:rsidRPr="002623AD" w:rsidTr="00306D8F">
        <w:trPr>
          <w:trHeight w:val="391"/>
        </w:trPr>
        <w:tc>
          <w:tcPr>
            <w:tcW w:w="2263" w:type="dxa"/>
            <w:tcBorders>
              <w:bottom w:val="nil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Mild pain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R</w:t>
            </w:r>
            <w:r w:rsidRPr="002623AD">
              <w:rPr>
                <w:rFonts w:hint="eastAsia"/>
                <w:color w:val="000000" w:themeColor="text1"/>
              </w:rPr>
              <w:t>ef</w:t>
            </w:r>
            <w:r w:rsidRPr="002623AD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R</w:t>
            </w:r>
            <w:r w:rsidRPr="002623AD">
              <w:rPr>
                <w:rFonts w:hint="eastAsia"/>
                <w:color w:val="000000" w:themeColor="text1"/>
              </w:rPr>
              <w:t>ef</w:t>
            </w:r>
            <w:r w:rsidRPr="002623AD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R</w:t>
            </w:r>
            <w:r w:rsidRPr="002623AD">
              <w:rPr>
                <w:rFonts w:hint="eastAsia"/>
                <w:color w:val="000000" w:themeColor="text1"/>
              </w:rPr>
              <w:t>ef</w:t>
            </w:r>
            <w:r w:rsidRPr="002623AD">
              <w:rPr>
                <w:color w:val="000000" w:themeColor="text1"/>
              </w:rPr>
              <w:t>.</w:t>
            </w:r>
          </w:p>
        </w:tc>
      </w:tr>
      <w:tr w:rsidR="002623AD" w:rsidRPr="002623AD" w:rsidTr="00306D8F">
        <w:trPr>
          <w:trHeight w:val="391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vAlign w:val="center"/>
          </w:tcPr>
          <w:p w:rsidR="00B6476E" w:rsidRPr="002623AD" w:rsidRDefault="00B6476E" w:rsidP="0061036C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Severe pain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b/>
                <w:color w:val="000000" w:themeColor="text1"/>
              </w:rPr>
              <w:t>1</w:t>
            </w:r>
            <w:r w:rsidRPr="002623AD">
              <w:rPr>
                <w:rFonts w:hint="eastAsia"/>
                <w:b/>
                <w:color w:val="000000" w:themeColor="text1"/>
              </w:rPr>
              <w:t>.</w:t>
            </w:r>
            <w:r w:rsidRPr="002623AD">
              <w:rPr>
                <w:b/>
                <w:color w:val="000000" w:themeColor="text1"/>
              </w:rPr>
              <w:t>50</w:t>
            </w:r>
            <w:r w:rsidRPr="002623AD">
              <w:rPr>
                <w:rFonts w:hint="eastAsia"/>
                <w:b/>
                <w:color w:val="000000" w:themeColor="text1"/>
              </w:rPr>
              <w:t>(1.32-1.</w:t>
            </w:r>
            <w:r w:rsidRPr="002623AD">
              <w:rPr>
                <w:b/>
                <w:color w:val="000000" w:themeColor="text1"/>
              </w:rPr>
              <w:t>71</w:t>
            </w:r>
            <w:r w:rsidRPr="002623AD">
              <w:rPr>
                <w:rFonts w:hint="eastAsia"/>
                <w:b/>
                <w:color w:val="000000" w:themeColor="text1"/>
              </w:rPr>
              <w:t>)</w:t>
            </w:r>
            <w:r w:rsidRPr="002623AD">
              <w:rPr>
                <w:b/>
                <w:color w:val="000000" w:themeColor="text1"/>
              </w:rPr>
              <w:t>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rFonts w:hint="eastAsia"/>
                <w:b/>
                <w:color w:val="000000" w:themeColor="text1"/>
              </w:rPr>
              <w:t>1.2</w:t>
            </w:r>
            <w:r w:rsidRPr="002623AD">
              <w:rPr>
                <w:b/>
                <w:color w:val="000000" w:themeColor="text1"/>
              </w:rPr>
              <w:t>3</w:t>
            </w:r>
            <w:r w:rsidRPr="002623AD">
              <w:rPr>
                <w:rFonts w:hint="eastAsia"/>
                <w:b/>
                <w:color w:val="000000" w:themeColor="text1"/>
              </w:rPr>
              <w:t xml:space="preserve"> (1</w:t>
            </w:r>
            <w:r w:rsidRPr="002623AD">
              <w:rPr>
                <w:b/>
                <w:color w:val="000000" w:themeColor="text1"/>
              </w:rPr>
              <w:t>.07-1.42)**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rFonts w:hint="eastAsia"/>
                <w:b/>
                <w:color w:val="000000" w:themeColor="text1"/>
              </w:rPr>
              <w:t>1.</w:t>
            </w:r>
            <w:r w:rsidRPr="002623AD">
              <w:rPr>
                <w:b/>
                <w:color w:val="000000" w:themeColor="text1"/>
              </w:rPr>
              <w:t>17</w:t>
            </w:r>
            <w:r w:rsidRPr="002623AD">
              <w:rPr>
                <w:rFonts w:hint="eastAsia"/>
                <w:b/>
                <w:color w:val="000000" w:themeColor="text1"/>
              </w:rPr>
              <w:t xml:space="preserve"> (</w:t>
            </w:r>
            <w:r w:rsidRPr="002623AD">
              <w:rPr>
                <w:b/>
                <w:color w:val="000000" w:themeColor="text1"/>
              </w:rPr>
              <w:t>1.02-1.35)*</w:t>
            </w:r>
          </w:p>
        </w:tc>
      </w:tr>
    </w:tbl>
    <w:p w:rsidR="00E054B4" w:rsidRPr="002623AD" w:rsidRDefault="008355D3" w:rsidP="00B6476E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The</w:t>
      </w:r>
      <w:r w:rsidR="00AB6A35"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 xml:space="preserve"> Cox </w:t>
      </w:r>
      <w:r w:rsidR="00AB6A35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p</w:t>
      </w:r>
      <w:r w:rsidR="00AB6A35"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roportional-hazard</w:t>
      </w:r>
      <w:r w:rsidR="00AB6A35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s</w:t>
      </w:r>
      <w:r w:rsidR="00AB6A35"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 xml:space="preserve"> model </w:t>
      </w:r>
      <w:r w:rsidR="00AB6A35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was used on 4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,</w:t>
      </w:r>
      <w:r w:rsidR="00AB6A35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099 subjects excluding the non-pain group. The </w:t>
      </w:r>
      <w:r w:rsidR="000402F1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mild pain</w:t>
      </w:r>
      <w:r w:rsidR="00AB6A35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 group </w:t>
      </w:r>
      <w:r w:rsidR="00D73A4D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were</w:t>
      </w:r>
      <w:r w:rsidR="00AB6A35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 </w:t>
      </w:r>
      <w:r w:rsidR="000402F1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2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,</w:t>
      </w:r>
      <w:r w:rsidR="000402F1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175</w:t>
      </w:r>
      <w:r w:rsidR="00AB6A35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 </w:t>
      </w:r>
      <w:r w:rsidR="00EC4372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individuals</w:t>
      </w:r>
      <w:r w:rsidR="00AB70DD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 </w:t>
      </w:r>
      <w:r w:rsidR="000402F1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(53.1%), </w:t>
      </w:r>
      <w:r w:rsidR="00AB6A35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and the </w:t>
      </w:r>
      <w:r w:rsidR="000402F1"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severe pain</w:t>
      </w:r>
      <w:r w:rsidR="00AB6A35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 group </w:t>
      </w:r>
      <w:r w:rsidR="00D73A4D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were</w:t>
      </w:r>
      <w:r w:rsidR="000402F1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 1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,</w:t>
      </w:r>
      <w:r w:rsidR="000402F1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924</w:t>
      </w:r>
      <w:r w:rsidR="00EC4372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 individuals</w:t>
      </w:r>
      <w:r w:rsidR="00AB70DD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 </w:t>
      </w:r>
      <w:r w:rsidR="000402F1"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(</w:t>
      </w:r>
      <w:r w:rsidR="000402F1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46.9%)</w:t>
      </w:r>
      <w:r w:rsidR="000402F1"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.</w:t>
      </w:r>
    </w:p>
    <w:p w:rsidR="00B6476E" w:rsidRPr="002623AD" w:rsidRDefault="00B6476E" w:rsidP="00B6476E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Model 1: Adjusted for gender, age, chronic disease (hypertension, diabetes, cancer, chronic pulmonary disease, liver disease, heart disease, cerebrovascular disease, psychological disease, arthritis or rheumatism), and disability</w:t>
      </w:r>
    </w:p>
    <w:p w:rsidR="00B6476E" w:rsidRPr="002623AD" w:rsidRDefault="00B6476E" w:rsidP="00B6476E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Model 2: Adjusted for the variables i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n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 xml:space="preserve">Model 1 and 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also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for education level, income, religion, marital status, and e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conomic activity</w:t>
      </w:r>
    </w:p>
    <w:p w:rsidR="00B6476E" w:rsidRPr="002623AD" w:rsidRDefault="00B6476E" w:rsidP="00B6476E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*p &lt; 0.05, **p &lt; 0.01, ***p &lt; 0.001</w:t>
      </w:r>
    </w:p>
    <w:p w:rsidR="00606A8F" w:rsidRPr="002623AD" w:rsidRDefault="00606A8F" w:rsidP="00345FF8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p w:rsidR="00B6476E" w:rsidRPr="002623AD" w:rsidRDefault="00B6476E" w:rsidP="00345FF8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p w:rsidR="00C831FE" w:rsidRPr="002623AD" w:rsidRDefault="00C831FE" w:rsidP="00345FF8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tbl>
      <w:tblPr>
        <w:tblStyle w:val="af4"/>
        <w:tblW w:w="9120" w:type="dxa"/>
        <w:tblLook w:val="04A0" w:firstRow="1" w:lastRow="0" w:firstColumn="1" w:lastColumn="0" w:noHBand="0" w:noVBand="1"/>
      </w:tblPr>
      <w:tblGrid>
        <w:gridCol w:w="2277"/>
        <w:gridCol w:w="2281"/>
        <w:gridCol w:w="2281"/>
        <w:gridCol w:w="2281"/>
      </w:tblGrid>
      <w:tr w:rsidR="002623AD" w:rsidRPr="002623AD" w:rsidTr="00601290">
        <w:trPr>
          <w:trHeight w:val="50"/>
        </w:trPr>
        <w:tc>
          <w:tcPr>
            <w:tcW w:w="9120" w:type="dxa"/>
            <w:gridSpan w:val="4"/>
            <w:vAlign w:val="center"/>
          </w:tcPr>
          <w:p w:rsidR="0084421F" w:rsidRPr="002623AD" w:rsidRDefault="00CE787B" w:rsidP="00601290">
            <w:pPr>
              <w:jc w:val="left"/>
              <w:rPr>
                <w:color w:val="000000" w:themeColor="text1"/>
              </w:rPr>
            </w:pPr>
            <w:r w:rsidRPr="002623AD">
              <w:rPr>
                <w:b/>
                <w:color w:val="000000" w:themeColor="text1"/>
              </w:rPr>
              <w:t xml:space="preserve">Supplementary </w:t>
            </w:r>
            <w:r w:rsidR="00125C55">
              <w:rPr>
                <w:b/>
                <w:color w:val="000000" w:themeColor="text1"/>
              </w:rPr>
              <w:t>Material 3.</w:t>
            </w:r>
            <w:r w:rsidR="000402F1" w:rsidRPr="002623AD">
              <w:rPr>
                <w:b/>
                <w:color w:val="000000" w:themeColor="text1"/>
              </w:rPr>
              <w:t xml:space="preserve"> </w:t>
            </w:r>
            <w:r w:rsidR="00601290" w:rsidRPr="002623AD">
              <w:rPr>
                <w:rFonts w:hint="eastAsia"/>
                <w:b/>
                <w:color w:val="000000" w:themeColor="text1"/>
              </w:rPr>
              <w:t>M</w:t>
            </w:r>
            <w:r w:rsidR="00601290" w:rsidRPr="002623AD">
              <w:rPr>
                <w:b/>
                <w:color w:val="000000" w:themeColor="text1"/>
              </w:rPr>
              <w:t xml:space="preserve">ortality risk across three pain </w:t>
            </w:r>
            <w:r w:rsidR="00EC4372" w:rsidRPr="002623AD">
              <w:rPr>
                <w:b/>
                <w:color w:val="000000" w:themeColor="text1"/>
              </w:rPr>
              <w:t>group</w:t>
            </w:r>
            <w:r w:rsidR="00601290" w:rsidRPr="002623AD">
              <w:rPr>
                <w:b/>
                <w:color w:val="000000" w:themeColor="text1"/>
              </w:rPr>
              <w:t>s</w:t>
            </w:r>
            <w:r w:rsidR="00EC4372" w:rsidRPr="002623AD">
              <w:rPr>
                <w:b/>
                <w:color w:val="000000" w:themeColor="text1"/>
              </w:rPr>
              <w:t xml:space="preserve"> </w:t>
            </w:r>
          </w:p>
        </w:tc>
      </w:tr>
      <w:tr w:rsidR="002623AD" w:rsidRPr="002623AD" w:rsidTr="00601290">
        <w:trPr>
          <w:trHeight w:val="50"/>
        </w:trPr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nil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None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Mild pain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Severe pain</w:t>
            </w:r>
          </w:p>
        </w:tc>
      </w:tr>
      <w:tr w:rsidR="002623AD" w:rsidRPr="002623AD" w:rsidTr="00351900">
        <w:trPr>
          <w:trHeight w:val="433"/>
        </w:trPr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None</w:t>
            </w:r>
          </w:p>
        </w:tc>
        <w:tc>
          <w:tcPr>
            <w:tcW w:w="2281" w:type="dxa"/>
            <w:tcBorders>
              <w:bottom w:val="single" w:sz="4" w:space="0" w:color="auto"/>
              <w:right w:val="nil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-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1.06</w:t>
            </w:r>
            <w:r w:rsidRPr="002623AD">
              <w:rPr>
                <w:color w:val="000000" w:themeColor="text1"/>
              </w:rPr>
              <w:t xml:space="preserve"> (0.91-1.24)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</w:tcBorders>
            <w:vAlign w:val="center"/>
          </w:tcPr>
          <w:p w:rsidR="00B6476E" w:rsidRPr="002623AD" w:rsidRDefault="00B6476E" w:rsidP="00D44E75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b/>
                <w:color w:val="000000" w:themeColor="text1"/>
              </w:rPr>
              <w:t>1.21 (1.02-1.43)*</w:t>
            </w:r>
          </w:p>
        </w:tc>
      </w:tr>
    </w:tbl>
    <w:p w:rsidR="00B6476E" w:rsidRPr="002623AD" w:rsidRDefault="00B6476E" w:rsidP="00B6476E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Adjusted for gender, age, chronic disease (hypertension, diabetes, cancer, chronic pulmonary disease, liver disease, heart disease, cerebrovascular disease, psychological disease, arthritis or rheumatism), disability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,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education level, income, religion, marital status, and e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conomic activity</w:t>
      </w:r>
      <w:r w:rsidR="00F40F48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 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(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Model 2)</w:t>
      </w:r>
    </w:p>
    <w:p w:rsidR="00B6476E" w:rsidRPr="002623AD" w:rsidRDefault="00B6476E" w:rsidP="00B6476E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*p &lt; 0.05, **p &lt; 0.01, ***p &lt; 0.001</w:t>
      </w:r>
    </w:p>
    <w:p w:rsidR="00B6476E" w:rsidRPr="002623AD" w:rsidRDefault="00B6476E">
      <w:pPr>
        <w:widowControl/>
        <w:wordWrap/>
        <w:autoSpaceDE/>
        <w:autoSpaceDN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br w:type="page"/>
      </w:r>
    </w:p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2623AD" w:rsidRPr="002623AD" w:rsidTr="00A3777A">
        <w:trPr>
          <w:trHeight w:val="50"/>
        </w:trPr>
        <w:tc>
          <w:tcPr>
            <w:tcW w:w="2268" w:type="dxa"/>
            <w:gridSpan w:val="4"/>
            <w:vAlign w:val="center"/>
          </w:tcPr>
          <w:p w:rsidR="0084421F" w:rsidRPr="002623AD" w:rsidRDefault="00CE787B" w:rsidP="00591C42">
            <w:pPr>
              <w:jc w:val="left"/>
              <w:rPr>
                <w:color w:val="000000" w:themeColor="text1"/>
              </w:rPr>
            </w:pPr>
            <w:r w:rsidRPr="002623AD">
              <w:rPr>
                <w:b/>
                <w:color w:val="000000" w:themeColor="text1"/>
              </w:rPr>
              <w:lastRenderedPageBreak/>
              <w:t xml:space="preserve">Supplementary </w:t>
            </w:r>
            <w:r w:rsidR="00125C55">
              <w:rPr>
                <w:b/>
                <w:color w:val="000000" w:themeColor="text1"/>
              </w:rPr>
              <w:t xml:space="preserve">Material </w:t>
            </w:r>
            <w:r w:rsidR="008E3577" w:rsidRPr="002623AD">
              <w:rPr>
                <w:b/>
                <w:color w:val="000000" w:themeColor="text1"/>
              </w:rPr>
              <w:t>4</w:t>
            </w:r>
            <w:r w:rsidR="00125C55">
              <w:rPr>
                <w:b/>
                <w:color w:val="000000" w:themeColor="text1"/>
              </w:rPr>
              <w:t>.</w:t>
            </w:r>
            <w:r w:rsidR="008E3577" w:rsidRPr="002623AD">
              <w:rPr>
                <w:b/>
                <w:color w:val="000000" w:themeColor="text1"/>
              </w:rPr>
              <w:t xml:space="preserve"> </w:t>
            </w:r>
            <w:r w:rsidR="00EC4372" w:rsidRPr="002623AD">
              <w:rPr>
                <w:b/>
                <w:color w:val="000000" w:themeColor="text1"/>
              </w:rPr>
              <w:t xml:space="preserve">Mortality risk </w:t>
            </w:r>
            <w:r w:rsidRPr="002623AD">
              <w:rPr>
                <w:b/>
                <w:color w:val="000000" w:themeColor="text1"/>
              </w:rPr>
              <w:t xml:space="preserve">by </w:t>
            </w:r>
            <w:r w:rsidR="00EC4372" w:rsidRPr="002623AD">
              <w:rPr>
                <w:b/>
                <w:color w:val="000000" w:themeColor="text1"/>
              </w:rPr>
              <w:t>number of pain sites</w:t>
            </w:r>
            <w:r w:rsidR="00AB70DD" w:rsidRPr="002623AD">
              <w:rPr>
                <w:b/>
                <w:color w:val="000000" w:themeColor="text1"/>
              </w:rPr>
              <w:t xml:space="preserve"> </w:t>
            </w:r>
          </w:p>
        </w:tc>
      </w:tr>
      <w:tr w:rsidR="002623AD" w:rsidRPr="002623AD" w:rsidTr="00AB70DD">
        <w:trPr>
          <w:trHeight w:val="5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1354C" w:rsidRPr="002623AD" w:rsidRDefault="00CE787B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 xml:space="preserve">No. </w:t>
            </w:r>
            <w:r w:rsidRPr="002623AD">
              <w:rPr>
                <w:color w:val="000000" w:themeColor="text1"/>
              </w:rPr>
              <w:t>of sites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U</w:t>
            </w:r>
            <w:r w:rsidRPr="002623AD">
              <w:rPr>
                <w:rFonts w:hint="eastAsia"/>
                <w:color w:val="000000" w:themeColor="text1"/>
              </w:rPr>
              <w:t>nadjusted</w:t>
            </w:r>
            <w:r w:rsidRPr="002623AD">
              <w:rPr>
                <w:color w:val="000000" w:themeColor="text1"/>
              </w:rPr>
              <w:t xml:space="preserve"> HR</w:t>
            </w:r>
          </w:p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(95% CI)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A</w:t>
            </w:r>
            <w:r w:rsidRPr="002623AD">
              <w:rPr>
                <w:rFonts w:hint="eastAsia"/>
                <w:color w:val="000000" w:themeColor="text1"/>
              </w:rPr>
              <w:t xml:space="preserve">djusted </w:t>
            </w:r>
            <w:r w:rsidRPr="002623AD">
              <w:rPr>
                <w:color w:val="000000" w:themeColor="text1"/>
              </w:rPr>
              <w:t xml:space="preserve">HR </w:t>
            </w:r>
          </w:p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(95% CI, Model</w:t>
            </w:r>
            <w:r w:rsidR="00BD6D0D" w:rsidRPr="002623AD">
              <w:rPr>
                <w:color w:val="000000" w:themeColor="text1"/>
              </w:rPr>
              <w:t xml:space="preserve"> </w:t>
            </w:r>
            <w:r w:rsidRPr="002623AD">
              <w:rPr>
                <w:color w:val="000000" w:themeColor="text1"/>
              </w:rPr>
              <w:t>1)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A</w:t>
            </w:r>
            <w:r w:rsidRPr="002623AD">
              <w:rPr>
                <w:rFonts w:hint="eastAsia"/>
                <w:color w:val="000000" w:themeColor="text1"/>
              </w:rPr>
              <w:t xml:space="preserve">djusted </w:t>
            </w:r>
            <w:r w:rsidRPr="002623AD">
              <w:rPr>
                <w:color w:val="000000" w:themeColor="text1"/>
              </w:rPr>
              <w:t>HR</w:t>
            </w:r>
          </w:p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(95% CI</w:t>
            </w:r>
            <w:r w:rsidR="00BD6D0D" w:rsidRPr="002623AD">
              <w:rPr>
                <w:color w:val="000000" w:themeColor="text1"/>
              </w:rPr>
              <w:t>, Model 2</w:t>
            </w:r>
            <w:r w:rsidRPr="002623AD">
              <w:rPr>
                <w:color w:val="000000" w:themeColor="text1"/>
              </w:rPr>
              <w:t>)</w:t>
            </w:r>
          </w:p>
        </w:tc>
      </w:tr>
      <w:tr w:rsidR="002623AD" w:rsidRPr="002623AD" w:rsidTr="00306D8F">
        <w:trPr>
          <w:trHeight w:val="331"/>
        </w:trPr>
        <w:tc>
          <w:tcPr>
            <w:tcW w:w="2263" w:type="dxa"/>
            <w:tcBorders>
              <w:bottom w:val="nil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N</w:t>
            </w:r>
            <w:r w:rsidRPr="002623AD">
              <w:rPr>
                <w:rFonts w:hint="eastAsia"/>
                <w:color w:val="000000" w:themeColor="text1"/>
              </w:rPr>
              <w:t>one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R</w:t>
            </w:r>
            <w:r w:rsidRPr="002623AD">
              <w:rPr>
                <w:rFonts w:hint="eastAsia"/>
                <w:color w:val="000000" w:themeColor="text1"/>
              </w:rPr>
              <w:t>ef</w:t>
            </w:r>
            <w:r w:rsidRPr="002623AD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1354C" w:rsidRPr="002623AD" w:rsidRDefault="0021354C" w:rsidP="00591C42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R</w:t>
            </w:r>
            <w:r w:rsidRPr="002623AD">
              <w:rPr>
                <w:rFonts w:hint="eastAsia"/>
                <w:color w:val="000000" w:themeColor="text1"/>
              </w:rPr>
              <w:t>ef</w:t>
            </w:r>
            <w:r w:rsidRPr="002623AD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R</w:t>
            </w:r>
            <w:r w:rsidRPr="002623AD">
              <w:rPr>
                <w:rFonts w:hint="eastAsia"/>
                <w:color w:val="000000" w:themeColor="text1"/>
              </w:rPr>
              <w:t>ef</w:t>
            </w:r>
            <w:r w:rsidRPr="002623AD">
              <w:rPr>
                <w:color w:val="000000" w:themeColor="text1"/>
              </w:rPr>
              <w:t>.</w:t>
            </w:r>
          </w:p>
        </w:tc>
      </w:tr>
      <w:tr w:rsidR="002623AD" w:rsidRPr="002623AD" w:rsidTr="00306D8F">
        <w:trPr>
          <w:trHeight w:val="310"/>
        </w:trPr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8E3577" w:rsidRPr="002623AD" w:rsidRDefault="00B13405" w:rsidP="00CE787B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1-3</w:t>
            </w:r>
            <w:r w:rsidR="00AB70DD" w:rsidRPr="002623AD">
              <w:rPr>
                <w:color w:val="000000" w:themeColor="text1"/>
              </w:rPr>
              <w:t xml:space="preserve"> </w:t>
            </w:r>
            <w:r w:rsidR="00CE787B" w:rsidRPr="002623AD">
              <w:rPr>
                <w:color w:val="000000" w:themeColor="text1"/>
              </w:rPr>
              <w:t>(</w:t>
            </w:r>
            <w:r w:rsidR="0061036C" w:rsidRPr="002623AD">
              <w:rPr>
                <w:color w:val="000000" w:themeColor="text1"/>
              </w:rPr>
              <w:t>R</w:t>
            </w:r>
            <w:r w:rsidR="008E3577" w:rsidRPr="002623AD">
              <w:rPr>
                <w:rFonts w:hint="eastAsia"/>
                <w:color w:val="000000" w:themeColor="text1"/>
              </w:rPr>
              <w:t>egional pain)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rFonts w:hint="eastAsia"/>
                <w:b/>
                <w:color w:val="000000" w:themeColor="text1"/>
              </w:rPr>
              <w:t>1.64</w:t>
            </w:r>
            <w:r w:rsidRPr="002623AD">
              <w:rPr>
                <w:b/>
                <w:color w:val="000000" w:themeColor="text1"/>
              </w:rPr>
              <w:t xml:space="preserve"> (1.43-1.88)***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1.15 (0.99-1.33)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1.12</w:t>
            </w:r>
            <w:r w:rsidRPr="002623AD">
              <w:rPr>
                <w:color w:val="000000" w:themeColor="text1"/>
              </w:rPr>
              <w:t xml:space="preserve"> (0.97-1.30)</w:t>
            </w:r>
          </w:p>
        </w:tc>
      </w:tr>
      <w:tr w:rsidR="002623AD" w:rsidRPr="002623AD" w:rsidTr="00306D8F">
        <w:trPr>
          <w:trHeight w:val="331"/>
        </w:trPr>
        <w:tc>
          <w:tcPr>
            <w:tcW w:w="2263" w:type="dxa"/>
            <w:tcBorders>
              <w:top w:val="nil"/>
            </w:tcBorders>
            <w:vAlign w:val="center"/>
          </w:tcPr>
          <w:p w:rsidR="008E3577" w:rsidRPr="002623AD" w:rsidRDefault="0021354C" w:rsidP="00CE787B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4</w:t>
            </w:r>
            <w:r w:rsidR="00B13405" w:rsidRPr="002623AD">
              <w:rPr>
                <w:rFonts w:eastAsiaTheme="minorHAnsi"/>
                <w:color w:val="000000" w:themeColor="text1"/>
              </w:rPr>
              <w:t>≥</w:t>
            </w:r>
            <w:r w:rsidR="00AB70DD" w:rsidRPr="002623AD">
              <w:rPr>
                <w:rFonts w:eastAsiaTheme="minorHAnsi"/>
                <w:color w:val="000000" w:themeColor="text1"/>
              </w:rPr>
              <w:t xml:space="preserve"> </w:t>
            </w:r>
            <w:r w:rsidR="008E3577" w:rsidRPr="002623AD">
              <w:rPr>
                <w:color w:val="000000" w:themeColor="text1"/>
              </w:rPr>
              <w:t>(</w:t>
            </w:r>
            <w:r w:rsidR="0061036C" w:rsidRPr="002623AD">
              <w:rPr>
                <w:color w:val="000000" w:themeColor="text1"/>
              </w:rPr>
              <w:t>W</w:t>
            </w:r>
            <w:r w:rsidR="008E3577" w:rsidRPr="002623AD">
              <w:rPr>
                <w:color w:val="000000" w:themeColor="text1"/>
              </w:rPr>
              <w:t>idespread pain)</w:t>
            </w:r>
          </w:p>
        </w:tc>
        <w:tc>
          <w:tcPr>
            <w:tcW w:w="2268" w:type="dxa"/>
            <w:tcBorders>
              <w:top w:val="nil"/>
              <w:right w:val="nil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rFonts w:hint="eastAsia"/>
                <w:b/>
                <w:color w:val="000000" w:themeColor="text1"/>
              </w:rPr>
              <w:t>2.10</w:t>
            </w:r>
            <w:r w:rsidRPr="002623AD">
              <w:rPr>
                <w:b/>
                <w:color w:val="000000" w:themeColor="text1"/>
              </w:rPr>
              <w:t xml:space="preserve"> (1.78-2.49)***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1.17</w:t>
            </w:r>
            <w:r w:rsidRPr="002623AD">
              <w:rPr>
                <w:color w:val="000000" w:themeColor="text1"/>
              </w:rPr>
              <w:t xml:space="preserve"> (0.97-1.42)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1.</w:t>
            </w:r>
            <w:r w:rsidRPr="002623AD">
              <w:rPr>
                <w:color w:val="000000" w:themeColor="text1"/>
              </w:rPr>
              <w:t>10</w:t>
            </w:r>
            <w:r w:rsidRPr="002623AD">
              <w:rPr>
                <w:rFonts w:hint="eastAsia"/>
                <w:color w:val="000000" w:themeColor="text1"/>
              </w:rPr>
              <w:t xml:space="preserve"> (0.</w:t>
            </w:r>
            <w:r w:rsidRPr="002623AD">
              <w:rPr>
                <w:color w:val="000000" w:themeColor="text1"/>
              </w:rPr>
              <w:t>91</w:t>
            </w:r>
            <w:r w:rsidRPr="002623AD">
              <w:rPr>
                <w:rFonts w:hint="eastAsia"/>
                <w:color w:val="000000" w:themeColor="text1"/>
              </w:rPr>
              <w:t>-1.33)</w:t>
            </w:r>
          </w:p>
        </w:tc>
      </w:tr>
    </w:tbl>
    <w:p w:rsidR="0021354C" w:rsidRPr="002623AD" w:rsidRDefault="0021354C" w:rsidP="0021354C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Model 1: Adjusted for gender, age, chronic disease (hypertension, diabetes, cancer, chronic pulmonary disease, liver disease, heart disease, cerebrovascular disease, psychological disease, arthritis or rheumatism), and disability</w:t>
      </w:r>
    </w:p>
    <w:p w:rsidR="0021354C" w:rsidRPr="002623AD" w:rsidRDefault="0021354C" w:rsidP="0021354C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Model 2: Adjusted for the variables i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n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 xml:space="preserve">Model 1 and 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also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for education level, income, religion, marital status, and e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conomic activity</w:t>
      </w:r>
    </w:p>
    <w:p w:rsidR="0021354C" w:rsidRPr="002623AD" w:rsidRDefault="0021354C" w:rsidP="0021354C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*p &lt; 0.05, **p &lt; 0.01, ***p &lt; 0.001</w:t>
      </w:r>
    </w:p>
    <w:p w:rsidR="00B6476E" w:rsidRPr="002623AD" w:rsidRDefault="00B6476E" w:rsidP="00BD6D0D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p w:rsidR="0021354C" w:rsidRPr="002623AD" w:rsidRDefault="0021354C" w:rsidP="00345FF8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p w:rsidR="0021354C" w:rsidRPr="002623AD" w:rsidRDefault="0021354C" w:rsidP="00345FF8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2623AD" w:rsidRPr="002623AD" w:rsidTr="00A3777A">
        <w:trPr>
          <w:trHeight w:val="50"/>
        </w:trPr>
        <w:tc>
          <w:tcPr>
            <w:tcW w:w="2268" w:type="dxa"/>
            <w:gridSpan w:val="4"/>
            <w:vAlign w:val="center"/>
          </w:tcPr>
          <w:p w:rsidR="0084421F" w:rsidRPr="002623AD" w:rsidRDefault="00CE787B" w:rsidP="00CB25E1">
            <w:pPr>
              <w:jc w:val="left"/>
              <w:rPr>
                <w:color w:val="000000" w:themeColor="text1"/>
              </w:rPr>
            </w:pPr>
            <w:r w:rsidRPr="002623AD">
              <w:rPr>
                <w:b/>
                <w:color w:val="000000" w:themeColor="text1"/>
              </w:rPr>
              <w:t xml:space="preserve">Supplementary </w:t>
            </w:r>
            <w:r w:rsidR="00125C55">
              <w:rPr>
                <w:b/>
                <w:color w:val="000000" w:themeColor="text1"/>
              </w:rPr>
              <w:t xml:space="preserve">Material </w:t>
            </w:r>
            <w:r w:rsidR="008E3577" w:rsidRPr="002623AD">
              <w:rPr>
                <w:b/>
                <w:color w:val="000000" w:themeColor="text1"/>
              </w:rPr>
              <w:t>5</w:t>
            </w:r>
            <w:r w:rsidR="00125C55">
              <w:rPr>
                <w:b/>
                <w:color w:val="000000" w:themeColor="text1"/>
              </w:rPr>
              <w:t>.</w:t>
            </w:r>
            <w:r w:rsidR="008E3577" w:rsidRPr="002623AD">
              <w:rPr>
                <w:b/>
                <w:color w:val="000000" w:themeColor="text1"/>
              </w:rPr>
              <w:t xml:space="preserve"> </w:t>
            </w:r>
            <w:r w:rsidR="008E3577" w:rsidRPr="002623AD">
              <w:rPr>
                <w:rFonts w:hint="eastAsia"/>
                <w:b/>
                <w:color w:val="000000" w:themeColor="text1"/>
              </w:rPr>
              <w:t>M</w:t>
            </w:r>
            <w:r w:rsidR="008E3577" w:rsidRPr="002623AD">
              <w:rPr>
                <w:b/>
                <w:color w:val="000000" w:themeColor="text1"/>
              </w:rPr>
              <w:t xml:space="preserve">ortality </w:t>
            </w:r>
            <w:r w:rsidR="008E3577" w:rsidRPr="002623AD">
              <w:rPr>
                <w:rFonts w:hint="eastAsia"/>
                <w:b/>
                <w:color w:val="000000" w:themeColor="text1"/>
              </w:rPr>
              <w:t>r</w:t>
            </w:r>
            <w:r w:rsidR="008E3577" w:rsidRPr="002623AD">
              <w:rPr>
                <w:b/>
                <w:color w:val="000000" w:themeColor="text1"/>
              </w:rPr>
              <w:t xml:space="preserve">isk </w:t>
            </w:r>
            <w:r w:rsidR="008E3577" w:rsidRPr="002623AD">
              <w:rPr>
                <w:rFonts w:hint="eastAsia"/>
                <w:b/>
                <w:color w:val="000000" w:themeColor="text1"/>
              </w:rPr>
              <w:t>a</w:t>
            </w:r>
            <w:r w:rsidR="008E3577" w:rsidRPr="002623AD">
              <w:rPr>
                <w:b/>
                <w:color w:val="000000" w:themeColor="text1"/>
              </w:rPr>
              <w:t xml:space="preserve">ccording to </w:t>
            </w:r>
            <w:r w:rsidR="00702853" w:rsidRPr="002623AD">
              <w:rPr>
                <w:b/>
                <w:color w:val="000000" w:themeColor="text1"/>
              </w:rPr>
              <w:t xml:space="preserve">new </w:t>
            </w:r>
            <w:r w:rsidR="008E3577" w:rsidRPr="002623AD">
              <w:rPr>
                <w:rFonts w:hint="eastAsia"/>
                <w:b/>
                <w:color w:val="000000" w:themeColor="text1"/>
              </w:rPr>
              <w:t>p</w:t>
            </w:r>
            <w:r w:rsidR="008E3577" w:rsidRPr="002623AD">
              <w:rPr>
                <w:b/>
                <w:color w:val="000000" w:themeColor="text1"/>
              </w:rPr>
              <w:t xml:space="preserve">ain </w:t>
            </w:r>
            <w:r w:rsidR="008E3577" w:rsidRPr="002623AD">
              <w:rPr>
                <w:rFonts w:hint="eastAsia"/>
                <w:b/>
                <w:color w:val="000000" w:themeColor="text1"/>
              </w:rPr>
              <w:t>p</w:t>
            </w:r>
            <w:r w:rsidR="008E3577" w:rsidRPr="002623AD">
              <w:rPr>
                <w:b/>
                <w:color w:val="000000" w:themeColor="text1"/>
              </w:rPr>
              <w:t>henotype</w:t>
            </w:r>
            <w:r w:rsidR="00EC4372" w:rsidRPr="002623AD">
              <w:rPr>
                <w:b/>
                <w:color w:val="000000" w:themeColor="text1"/>
              </w:rPr>
              <w:t xml:space="preserve"> </w:t>
            </w:r>
            <w:r w:rsidR="00EC4372" w:rsidRPr="002623AD">
              <w:rPr>
                <w:rFonts w:hint="eastAsia"/>
                <w:b/>
                <w:color w:val="000000" w:themeColor="text1"/>
              </w:rPr>
              <w:t>(</w:t>
            </w:r>
            <w:r w:rsidR="00CB25E1" w:rsidRPr="002623AD">
              <w:rPr>
                <w:b/>
                <w:color w:val="000000" w:themeColor="text1"/>
              </w:rPr>
              <w:t xml:space="preserve">base </w:t>
            </w:r>
            <w:r w:rsidR="00EC4372" w:rsidRPr="002623AD">
              <w:rPr>
                <w:b/>
                <w:color w:val="000000" w:themeColor="text1"/>
              </w:rPr>
              <w:t>year=</w:t>
            </w:r>
            <w:r w:rsidR="00EC4372" w:rsidRPr="002623AD">
              <w:rPr>
                <w:rFonts w:hint="eastAsia"/>
                <w:b/>
                <w:color w:val="000000" w:themeColor="text1"/>
              </w:rPr>
              <w:t>2008)</w:t>
            </w:r>
            <w:bookmarkStart w:id="0" w:name="_GoBack"/>
            <w:bookmarkEnd w:id="0"/>
          </w:p>
        </w:tc>
      </w:tr>
      <w:tr w:rsidR="002623AD" w:rsidRPr="002623AD" w:rsidTr="00AB70DD">
        <w:trPr>
          <w:trHeight w:val="5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U</w:t>
            </w:r>
            <w:r w:rsidRPr="002623AD">
              <w:rPr>
                <w:rFonts w:hint="eastAsia"/>
                <w:color w:val="000000" w:themeColor="text1"/>
              </w:rPr>
              <w:t>nadjusted</w:t>
            </w:r>
            <w:r w:rsidRPr="002623AD">
              <w:rPr>
                <w:color w:val="000000" w:themeColor="text1"/>
              </w:rPr>
              <w:t xml:space="preserve"> HR</w:t>
            </w:r>
          </w:p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(95% C</w:t>
            </w:r>
            <w:r w:rsidRPr="002623AD">
              <w:rPr>
                <w:rFonts w:hint="eastAsia"/>
                <w:color w:val="000000" w:themeColor="text1"/>
              </w:rPr>
              <w:t>I</w:t>
            </w:r>
            <w:r w:rsidRPr="002623AD">
              <w:rPr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A</w:t>
            </w:r>
            <w:r w:rsidRPr="002623AD">
              <w:rPr>
                <w:rFonts w:hint="eastAsia"/>
                <w:color w:val="000000" w:themeColor="text1"/>
              </w:rPr>
              <w:t xml:space="preserve">djusted </w:t>
            </w:r>
            <w:r w:rsidRPr="002623AD">
              <w:rPr>
                <w:color w:val="000000" w:themeColor="text1"/>
              </w:rPr>
              <w:t>HR</w:t>
            </w:r>
          </w:p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(95% CI, Model</w:t>
            </w:r>
            <w:r w:rsidR="00BD6D0D" w:rsidRPr="002623AD">
              <w:rPr>
                <w:color w:val="000000" w:themeColor="text1"/>
              </w:rPr>
              <w:t xml:space="preserve"> </w:t>
            </w:r>
            <w:r w:rsidRPr="002623AD">
              <w:rPr>
                <w:color w:val="000000" w:themeColor="text1"/>
              </w:rPr>
              <w:t>1)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A</w:t>
            </w:r>
            <w:r w:rsidRPr="002623AD">
              <w:rPr>
                <w:rFonts w:hint="eastAsia"/>
                <w:color w:val="000000" w:themeColor="text1"/>
              </w:rPr>
              <w:t xml:space="preserve">djusted </w:t>
            </w:r>
            <w:r w:rsidRPr="002623AD">
              <w:rPr>
                <w:color w:val="000000" w:themeColor="text1"/>
              </w:rPr>
              <w:t>HR</w:t>
            </w:r>
          </w:p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(95% CI, Model</w:t>
            </w:r>
            <w:r w:rsidR="00BD6D0D" w:rsidRPr="002623AD">
              <w:rPr>
                <w:color w:val="000000" w:themeColor="text1"/>
              </w:rPr>
              <w:t xml:space="preserve"> 2</w:t>
            </w:r>
            <w:r w:rsidRPr="002623AD">
              <w:rPr>
                <w:color w:val="000000" w:themeColor="text1"/>
              </w:rPr>
              <w:t>)</w:t>
            </w:r>
          </w:p>
        </w:tc>
      </w:tr>
      <w:tr w:rsidR="002623AD" w:rsidRPr="002623AD" w:rsidTr="00306D8F">
        <w:trPr>
          <w:trHeight w:val="391"/>
        </w:trPr>
        <w:tc>
          <w:tcPr>
            <w:tcW w:w="2263" w:type="dxa"/>
            <w:tcBorders>
              <w:bottom w:val="nil"/>
            </w:tcBorders>
            <w:vAlign w:val="center"/>
          </w:tcPr>
          <w:p w:rsidR="0021354C" w:rsidRPr="002623AD" w:rsidRDefault="00CB25E1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 xml:space="preserve">New </w:t>
            </w:r>
            <w:r w:rsidR="0021354C" w:rsidRPr="002623AD">
              <w:rPr>
                <w:color w:val="000000" w:themeColor="text1"/>
              </w:rPr>
              <w:t>Pain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21354C" w:rsidRPr="002623AD" w:rsidRDefault="0021354C" w:rsidP="00CE787B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rFonts w:hint="eastAsia"/>
                <w:b/>
                <w:color w:val="000000" w:themeColor="text1"/>
              </w:rPr>
              <w:t>1.64 (1.</w:t>
            </w:r>
            <w:r w:rsidRPr="002623AD">
              <w:rPr>
                <w:b/>
                <w:color w:val="000000" w:themeColor="text1"/>
              </w:rPr>
              <w:t>29</w:t>
            </w:r>
            <w:r w:rsidRPr="002623AD">
              <w:rPr>
                <w:rFonts w:hint="eastAsia"/>
                <w:b/>
                <w:color w:val="000000" w:themeColor="text1"/>
              </w:rPr>
              <w:t>-2.</w:t>
            </w:r>
            <w:r w:rsidRPr="002623AD">
              <w:rPr>
                <w:b/>
                <w:color w:val="000000" w:themeColor="text1"/>
              </w:rPr>
              <w:t>11</w:t>
            </w:r>
            <w:r w:rsidRPr="002623AD">
              <w:rPr>
                <w:rFonts w:hint="eastAsia"/>
                <w:b/>
                <w:color w:val="000000" w:themeColor="text1"/>
              </w:rPr>
              <w:t>)</w:t>
            </w:r>
            <w:r w:rsidRPr="002623AD">
              <w:rPr>
                <w:b/>
                <w:color w:val="000000" w:themeColor="text1"/>
              </w:rPr>
              <w:t>***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1354C" w:rsidRPr="002623AD" w:rsidRDefault="0021354C" w:rsidP="00CE787B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1.</w:t>
            </w:r>
            <w:r w:rsidRPr="002623AD">
              <w:rPr>
                <w:color w:val="000000" w:themeColor="text1"/>
              </w:rPr>
              <w:t>21</w:t>
            </w:r>
            <w:r w:rsidRPr="002623AD">
              <w:rPr>
                <w:rFonts w:hint="eastAsia"/>
                <w:color w:val="000000" w:themeColor="text1"/>
              </w:rPr>
              <w:t xml:space="preserve"> (0.</w:t>
            </w:r>
            <w:r w:rsidRPr="002623AD">
              <w:rPr>
                <w:color w:val="000000" w:themeColor="text1"/>
              </w:rPr>
              <w:t>93</w:t>
            </w:r>
            <w:r w:rsidRPr="002623AD">
              <w:rPr>
                <w:rFonts w:hint="eastAsia"/>
                <w:color w:val="000000" w:themeColor="text1"/>
              </w:rPr>
              <w:t>-1.57)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21354C" w:rsidRPr="002623AD" w:rsidRDefault="0021354C" w:rsidP="00CE787B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1.13</w:t>
            </w:r>
            <w:r w:rsidRPr="002623AD">
              <w:rPr>
                <w:color w:val="000000" w:themeColor="text1"/>
              </w:rPr>
              <w:t xml:space="preserve"> </w:t>
            </w:r>
            <w:r w:rsidRPr="002623AD">
              <w:rPr>
                <w:rFonts w:hint="eastAsia"/>
                <w:color w:val="000000" w:themeColor="text1"/>
              </w:rPr>
              <w:t>(0.87-1.47)</w:t>
            </w:r>
          </w:p>
        </w:tc>
      </w:tr>
      <w:tr w:rsidR="002623AD" w:rsidRPr="002623AD" w:rsidTr="00306D8F">
        <w:trPr>
          <w:trHeight w:val="391"/>
        </w:trPr>
        <w:tc>
          <w:tcPr>
            <w:tcW w:w="2263" w:type="dxa"/>
            <w:tcBorders>
              <w:top w:val="nil"/>
            </w:tcBorders>
            <w:vAlign w:val="center"/>
          </w:tcPr>
          <w:p w:rsidR="0021354C" w:rsidRPr="002623AD" w:rsidRDefault="0021354C" w:rsidP="00D44E75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 xml:space="preserve">Severe </w:t>
            </w:r>
            <w:r w:rsidR="00CB25E1" w:rsidRPr="002623AD">
              <w:rPr>
                <w:color w:val="000000" w:themeColor="text1"/>
              </w:rPr>
              <w:t xml:space="preserve">new </w:t>
            </w:r>
            <w:r w:rsidRPr="002623AD">
              <w:rPr>
                <w:color w:val="000000" w:themeColor="text1"/>
              </w:rPr>
              <w:t>pain</w:t>
            </w:r>
          </w:p>
        </w:tc>
        <w:tc>
          <w:tcPr>
            <w:tcW w:w="2268" w:type="dxa"/>
            <w:tcBorders>
              <w:top w:val="nil"/>
              <w:right w:val="nil"/>
            </w:tcBorders>
            <w:vAlign w:val="center"/>
          </w:tcPr>
          <w:p w:rsidR="0021354C" w:rsidRPr="002623AD" w:rsidRDefault="0021354C" w:rsidP="00CE787B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rFonts w:hint="eastAsia"/>
                <w:b/>
                <w:color w:val="000000" w:themeColor="text1"/>
              </w:rPr>
              <w:t>3.</w:t>
            </w:r>
            <w:r w:rsidRPr="002623AD">
              <w:rPr>
                <w:b/>
                <w:color w:val="000000" w:themeColor="text1"/>
              </w:rPr>
              <w:t>10</w:t>
            </w:r>
            <w:r w:rsidRPr="002623AD">
              <w:rPr>
                <w:rFonts w:hint="eastAsia"/>
                <w:b/>
                <w:color w:val="000000" w:themeColor="text1"/>
              </w:rPr>
              <w:t xml:space="preserve"> (2.</w:t>
            </w:r>
            <w:r w:rsidRPr="002623AD">
              <w:rPr>
                <w:b/>
                <w:color w:val="000000" w:themeColor="text1"/>
              </w:rPr>
              <w:t>27</w:t>
            </w:r>
            <w:r w:rsidRPr="002623AD">
              <w:rPr>
                <w:rFonts w:hint="eastAsia"/>
                <w:b/>
                <w:color w:val="000000" w:themeColor="text1"/>
              </w:rPr>
              <w:t>-4.</w:t>
            </w:r>
            <w:r w:rsidRPr="002623AD">
              <w:rPr>
                <w:b/>
                <w:color w:val="000000" w:themeColor="text1"/>
              </w:rPr>
              <w:t>22</w:t>
            </w:r>
            <w:r w:rsidRPr="002623AD">
              <w:rPr>
                <w:rFonts w:hint="eastAsia"/>
                <w:b/>
                <w:color w:val="000000" w:themeColor="text1"/>
              </w:rPr>
              <w:t>)***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21354C" w:rsidRPr="002623AD" w:rsidRDefault="0021354C" w:rsidP="00CE787B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rFonts w:hint="eastAsia"/>
                <w:b/>
                <w:color w:val="000000" w:themeColor="text1"/>
              </w:rPr>
              <w:t>1.77 (1.28-2.4</w:t>
            </w:r>
            <w:r w:rsidRPr="002623AD">
              <w:rPr>
                <w:b/>
                <w:color w:val="000000" w:themeColor="text1"/>
              </w:rPr>
              <w:t>6</w:t>
            </w:r>
            <w:r w:rsidRPr="002623AD">
              <w:rPr>
                <w:rFonts w:hint="eastAsia"/>
                <w:b/>
                <w:color w:val="000000" w:themeColor="text1"/>
              </w:rPr>
              <w:t>)</w:t>
            </w:r>
            <w:r w:rsidRPr="002623AD">
              <w:rPr>
                <w:b/>
                <w:color w:val="000000" w:themeColor="text1"/>
              </w:rPr>
              <w:t>***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21354C" w:rsidRPr="002623AD" w:rsidRDefault="0021354C" w:rsidP="00CE787B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rFonts w:hint="eastAsia"/>
                <w:b/>
                <w:color w:val="000000" w:themeColor="text1"/>
              </w:rPr>
              <w:t>1.57</w:t>
            </w:r>
            <w:r w:rsidRPr="002623AD">
              <w:rPr>
                <w:b/>
                <w:color w:val="000000" w:themeColor="text1"/>
              </w:rPr>
              <w:t xml:space="preserve"> (1.13-2.18)**</w:t>
            </w:r>
          </w:p>
        </w:tc>
      </w:tr>
    </w:tbl>
    <w:p w:rsidR="00E054B4" w:rsidRPr="002623AD" w:rsidRDefault="008355D3" w:rsidP="008355D3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The Cox proportional-hazards model was used on 2,296 individuals without pain </w:t>
      </w:r>
      <w:r w:rsidR="00EF3C48"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 xml:space="preserve">in 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Wave 1</w:t>
      </w:r>
      <w:r w:rsidR="00EF3C48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 (2006). In 2008 (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Wave 2</w:t>
      </w:r>
      <w:r w:rsidR="00EF3C48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) 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1,458 (63.5%) were still without pain </w:t>
      </w:r>
      <w:r w:rsidR="00EF3C48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but </w:t>
      </w:r>
      <w:r w:rsidR="00CB54AB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838 (36.5%) </w:t>
      </w:r>
      <w:r w:rsidR="00EF3C48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felt new </w:t>
      </w:r>
      <w:r w:rsidR="00CB54AB"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pain. </w:t>
      </w:r>
    </w:p>
    <w:p w:rsidR="0021354C" w:rsidRPr="002623AD" w:rsidRDefault="0021354C" w:rsidP="0021354C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Model 1: Adjusted for gender, age, chronic disease, and disability</w:t>
      </w:r>
    </w:p>
    <w:p w:rsidR="0021354C" w:rsidRPr="002623AD" w:rsidRDefault="0021354C" w:rsidP="0021354C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Model 2: Adjusted for the variables i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n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 xml:space="preserve">Model 1 and 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also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for education level, income, religion, marital status, and e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conomic activity</w:t>
      </w:r>
    </w:p>
    <w:p w:rsidR="0021354C" w:rsidRPr="002623AD" w:rsidRDefault="0021354C" w:rsidP="0021354C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*p &lt; 0.05, **p &lt; 0.01, ***p &lt; 0.001</w:t>
      </w:r>
    </w:p>
    <w:p w:rsidR="0021354C" w:rsidRPr="002623AD" w:rsidRDefault="0021354C" w:rsidP="00345FF8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sectPr w:rsidR="0021354C" w:rsidRPr="002623AD" w:rsidSect="00710CF4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9A" w:rsidRDefault="00C5049A">
      <w:r>
        <w:separator/>
      </w:r>
    </w:p>
  </w:endnote>
  <w:endnote w:type="continuationSeparator" w:id="0">
    <w:p w:rsidR="00C5049A" w:rsidRDefault="00C5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06FF" w:usb1="19DFFFFF" w:usb2="001BFDD7" w:usb3="00000000" w:csb0="00080001" w:csb1="00000000"/>
  </w:font>
  <w:font w:name="ÇÑÄÄ¹ÙÅÁ">
    <w:altName w:val="맑은 고딕"/>
    <w:charset w:val="00"/>
    <w:family w:val="auto"/>
    <w:pitch w:val="default"/>
    <w:sig w:usb0="00000003" w:usb1="00000000" w:usb2="00000000" w:usb3="00000000" w:csb0="00000001" w:csb1="00000000"/>
  </w:font>
  <w:font w:name="??????????????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?????￠c?￠￥??????">
    <w:altName w:val="바탕"/>
    <w:charset w:val="81"/>
    <w:family w:val="roman"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AD" w:rsidRDefault="002623A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F4EBE" w:rsidRPr="003F4EBE">
      <w:rPr>
        <w:noProof/>
        <w:lang w:val="ko-KR"/>
      </w:rPr>
      <w:t>16</w:t>
    </w:r>
    <w:r>
      <w:fldChar w:fldCharType="end"/>
    </w:r>
  </w:p>
  <w:p w:rsidR="002623AD" w:rsidRDefault="002623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9A" w:rsidRDefault="00C5049A">
      <w:r>
        <w:separator/>
      </w:r>
    </w:p>
  </w:footnote>
  <w:footnote w:type="continuationSeparator" w:id="0">
    <w:p w:rsidR="00C5049A" w:rsidRDefault="00C5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C55" w:rsidRDefault="00125C55" w:rsidP="00125C55">
    <w:pPr>
      <w:pStyle w:val="ab"/>
    </w:pPr>
    <w:r>
      <w:t xml:space="preserve">Volume: 43, Article ID: e2021058 </w:t>
    </w:r>
  </w:p>
  <w:p w:rsidR="00125C55" w:rsidRDefault="00125C55">
    <w:pPr>
      <w:pStyle w:val="ab"/>
    </w:pPr>
    <w:r>
      <w:t>https://doi.org/10.4178/epih.e2021058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AF"/>
    <w:rsid w:val="00000C50"/>
    <w:rsid w:val="0000502A"/>
    <w:rsid w:val="00023066"/>
    <w:rsid w:val="00025B19"/>
    <w:rsid w:val="000402F1"/>
    <w:rsid w:val="000568E6"/>
    <w:rsid w:val="000627D7"/>
    <w:rsid w:val="0006588A"/>
    <w:rsid w:val="0007556E"/>
    <w:rsid w:val="00075ADB"/>
    <w:rsid w:val="000C096B"/>
    <w:rsid w:val="000D421A"/>
    <w:rsid w:val="00125C55"/>
    <w:rsid w:val="0014533E"/>
    <w:rsid w:val="00151CB9"/>
    <w:rsid w:val="00152A80"/>
    <w:rsid w:val="00171340"/>
    <w:rsid w:val="00177585"/>
    <w:rsid w:val="001A6CBE"/>
    <w:rsid w:val="001B608C"/>
    <w:rsid w:val="001B6BD3"/>
    <w:rsid w:val="001C02A0"/>
    <w:rsid w:val="001E278D"/>
    <w:rsid w:val="001F4BFE"/>
    <w:rsid w:val="001F7F89"/>
    <w:rsid w:val="0021354C"/>
    <w:rsid w:val="00230EDF"/>
    <w:rsid w:val="002623AD"/>
    <w:rsid w:val="002709EF"/>
    <w:rsid w:val="002811C3"/>
    <w:rsid w:val="00283A84"/>
    <w:rsid w:val="00292E93"/>
    <w:rsid w:val="002A58C4"/>
    <w:rsid w:val="002A6D71"/>
    <w:rsid w:val="002C4593"/>
    <w:rsid w:val="002D679B"/>
    <w:rsid w:val="002D69C5"/>
    <w:rsid w:val="002E27FD"/>
    <w:rsid w:val="002F7B1B"/>
    <w:rsid w:val="00306D8F"/>
    <w:rsid w:val="003136D3"/>
    <w:rsid w:val="00324121"/>
    <w:rsid w:val="00345FF8"/>
    <w:rsid w:val="00347F8E"/>
    <w:rsid w:val="00351900"/>
    <w:rsid w:val="003904C8"/>
    <w:rsid w:val="00396B6E"/>
    <w:rsid w:val="003A7F16"/>
    <w:rsid w:val="003C58F7"/>
    <w:rsid w:val="003F4EBE"/>
    <w:rsid w:val="004133D6"/>
    <w:rsid w:val="00427C2A"/>
    <w:rsid w:val="004335BD"/>
    <w:rsid w:val="0043503B"/>
    <w:rsid w:val="00437527"/>
    <w:rsid w:val="00442DA3"/>
    <w:rsid w:val="00451A87"/>
    <w:rsid w:val="004533D6"/>
    <w:rsid w:val="004533DF"/>
    <w:rsid w:val="004622BD"/>
    <w:rsid w:val="004B4596"/>
    <w:rsid w:val="004B4C80"/>
    <w:rsid w:val="004D3E6F"/>
    <w:rsid w:val="00502045"/>
    <w:rsid w:val="005055D2"/>
    <w:rsid w:val="0051034B"/>
    <w:rsid w:val="00510EE2"/>
    <w:rsid w:val="00545EF9"/>
    <w:rsid w:val="00561742"/>
    <w:rsid w:val="00591C42"/>
    <w:rsid w:val="005B33F4"/>
    <w:rsid w:val="005C79A8"/>
    <w:rsid w:val="005D1A56"/>
    <w:rsid w:val="005F70A5"/>
    <w:rsid w:val="006001C7"/>
    <w:rsid w:val="00601290"/>
    <w:rsid w:val="00601DDD"/>
    <w:rsid w:val="00606A8F"/>
    <w:rsid w:val="0061036C"/>
    <w:rsid w:val="006443D6"/>
    <w:rsid w:val="00660959"/>
    <w:rsid w:val="0066288D"/>
    <w:rsid w:val="00670D96"/>
    <w:rsid w:val="00674A4F"/>
    <w:rsid w:val="00697D2B"/>
    <w:rsid w:val="006F348C"/>
    <w:rsid w:val="00702853"/>
    <w:rsid w:val="00704F35"/>
    <w:rsid w:val="00710CF4"/>
    <w:rsid w:val="0071106A"/>
    <w:rsid w:val="00725BDD"/>
    <w:rsid w:val="00767F08"/>
    <w:rsid w:val="00771F52"/>
    <w:rsid w:val="00772C4B"/>
    <w:rsid w:val="007A2700"/>
    <w:rsid w:val="007A44BB"/>
    <w:rsid w:val="007A4555"/>
    <w:rsid w:val="007D1B0A"/>
    <w:rsid w:val="0081264B"/>
    <w:rsid w:val="008148C7"/>
    <w:rsid w:val="00816D60"/>
    <w:rsid w:val="008355D3"/>
    <w:rsid w:val="0084421F"/>
    <w:rsid w:val="0084439E"/>
    <w:rsid w:val="0085384F"/>
    <w:rsid w:val="00872546"/>
    <w:rsid w:val="00895FA9"/>
    <w:rsid w:val="008A2D24"/>
    <w:rsid w:val="008C4D4A"/>
    <w:rsid w:val="008E0B12"/>
    <w:rsid w:val="008E3577"/>
    <w:rsid w:val="008E67DD"/>
    <w:rsid w:val="00904CD6"/>
    <w:rsid w:val="009143E8"/>
    <w:rsid w:val="00922EAB"/>
    <w:rsid w:val="00955828"/>
    <w:rsid w:val="00966321"/>
    <w:rsid w:val="00980F38"/>
    <w:rsid w:val="009923FA"/>
    <w:rsid w:val="009C62B1"/>
    <w:rsid w:val="009E3C02"/>
    <w:rsid w:val="009E6659"/>
    <w:rsid w:val="00A054D2"/>
    <w:rsid w:val="00A11B40"/>
    <w:rsid w:val="00A31960"/>
    <w:rsid w:val="00A3777A"/>
    <w:rsid w:val="00A42BCB"/>
    <w:rsid w:val="00A61CC1"/>
    <w:rsid w:val="00A767B2"/>
    <w:rsid w:val="00A7709A"/>
    <w:rsid w:val="00A96755"/>
    <w:rsid w:val="00AA079E"/>
    <w:rsid w:val="00AA17F4"/>
    <w:rsid w:val="00AA4BBC"/>
    <w:rsid w:val="00AB6A35"/>
    <w:rsid w:val="00AB70DD"/>
    <w:rsid w:val="00AC1C91"/>
    <w:rsid w:val="00AD1AF0"/>
    <w:rsid w:val="00B07A1B"/>
    <w:rsid w:val="00B1129F"/>
    <w:rsid w:val="00B13405"/>
    <w:rsid w:val="00B303EC"/>
    <w:rsid w:val="00B624AF"/>
    <w:rsid w:val="00B6476E"/>
    <w:rsid w:val="00BA4604"/>
    <w:rsid w:val="00BB508E"/>
    <w:rsid w:val="00BD1B9D"/>
    <w:rsid w:val="00BD6D0D"/>
    <w:rsid w:val="00BE66F5"/>
    <w:rsid w:val="00BF0BC0"/>
    <w:rsid w:val="00C04F46"/>
    <w:rsid w:val="00C065D3"/>
    <w:rsid w:val="00C10E71"/>
    <w:rsid w:val="00C268A4"/>
    <w:rsid w:val="00C5049A"/>
    <w:rsid w:val="00C52B1A"/>
    <w:rsid w:val="00C621DC"/>
    <w:rsid w:val="00C71FDF"/>
    <w:rsid w:val="00C724F7"/>
    <w:rsid w:val="00C831FE"/>
    <w:rsid w:val="00C95ABA"/>
    <w:rsid w:val="00CA4B83"/>
    <w:rsid w:val="00CB25E1"/>
    <w:rsid w:val="00CB54AB"/>
    <w:rsid w:val="00CB7E0A"/>
    <w:rsid w:val="00CD0DBB"/>
    <w:rsid w:val="00CD273C"/>
    <w:rsid w:val="00CD4E81"/>
    <w:rsid w:val="00CE787B"/>
    <w:rsid w:val="00CF03A2"/>
    <w:rsid w:val="00CF0B04"/>
    <w:rsid w:val="00D01277"/>
    <w:rsid w:val="00D32345"/>
    <w:rsid w:val="00D3557F"/>
    <w:rsid w:val="00D44E75"/>
    <w:rsid w:val="00D73A4D"/>
    <w:rsid w:val="00D82FD1"/>
    <w:rsid w:val="00DD11A2"/>
    <w:rsid w:val="00E04C93"/>
    <w:rsid w:val="00E054B4"/>
    <w:rsid w:val="00E10946"/>
    <w:rsid w:val="00E600FF"/>
    <w:rsid w:val="00E608E8"/>
    <w:rsid w:val="00E64D4B"/>
    <w:rsid w:val="00E75664"/>
    <w:rsid w:val="00E809FF"/>
    <w:rsid w:val="00E923BF"/>
    <w:rsid w:val="00EA1BE3"/>
    <w:rsid w:val="00EB31B0"/>
    <w:rsid w:val="00EC4372"/>
    <w:rsid w:val="00ED7FD2"/>
    <w:rsid w:val="00EF3C48"/>
    <w:rsid w:val="00EF60C8"/>
    <w:rsid w:val="00EF6BDF"/>
    <w:rsid w:val="00F05BF5"/>
    <w:rsid w:val="00F177AC"/>
    <w:rsid w:val="00F223E4"/>
    <w:rsid w:val="00F25823"/>
    <w:rsid w:val="00F40F48"/>
    <w:rsid w:val="00F54B5F"/>
    <w:rsid w:val="00F706F1"/>
    <w:rsid w:val="00F72F79"/>
    <w:rsid w:val="00F84635"/>
    <w:rsid w:val="00F87CB8"/>
    <w:rsid w:val="00F92168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B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link w:val="Char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Body Text"/>
    <w:basedOn w:val="a"/>
    <w:link w:val="Char0"/>
    <w:uiPriority w:val="1"/>
    <w:pPr>
      <w:spacing w:line="384" w:lineRule="auto"/>
      <w:ind w:left="300"/>
    </w:pPr>
    <w:rPr>
      <w:rFonts w:ascii="함초롬바탕" w:eastAsia="함초롬바탕" w:hAnsi="함초롬바탕" w:cs="함초롬바탕"/>
      <w:kern w:val="0"/>
    </w:rPr>
  </w:style>
  <w:style w:type="character" w:customStyle="1" w:styleId="Char0">
    <w:name w:val="본문 Char"/>
    <w:basedOn w:val="a0"/>
    <w:link w:val="a4"/>
    <w:uiPriority w:val="99"/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spacing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spacing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spacing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spacing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spacing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spacing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spacing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aa">
    <w:name w:val="차례 제목"/>
    <w:uiPriority w:val="14"/>
    <w:pPr>
      <w:spacing w:before="240" w:after="60" w:line="384" w:lineRule="auto"/>
      <w:jc w:val="left"/>
      <w:textAlignment w:val="baseline"/>
    </w:pPr>
    <w:rPr>
      <w:rFonts w:ascii="ÇÑÄÄ¹ÙÅÁ" w:hAnsi="ÇÑÄÄ¹ÙÅÁ" w:cs="ÇÑÄÄ¹ÙÅÁ"/>
      <w:color w:val="2E74B5"/>
      <w:kern w:val="0"/>
      <w:sz w:val="32"/>
      <w:szCs w:val="32"/>
    </w:rPr>
  </w:style>
  <w:style w:type="paragraph" w:customStyle="1" w:styleId="10">
    <w:name w:val="차례 1"/>
    <w:uiPriority w:val="15"/>
    <w:pPr>
      <w:spacing w:after="14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</w:rPr>
  </w:style>
  <w:style w:type="paragraph" w:customStyle="1" w:styleId="20">
    <w:name w:val="차례 2"/>
    <w:uiPriority w:val="16"/>
    <w:pPr>
      <w:spacing w:after="140" w:line="384" w:lineRule="auto"/>
      <w:ind w:left="220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</w:rPr>
  </w:style>
  <w:style w:type="paragraph" w:customStyle="1" w:styleId="30">
    <w:name w:val="차례 3"/>
    <w:uiPriority w:val="17"/>
    <w:pPr>
      <w:spacing w:after="140" w:line="384" w:lineRule="auto"/>
      <w:ind w:left="440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</w:rPr>
  </w:style>
  <w:style w:type="paragraph" w:styleId="ab">
    <w:name w:val="head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b"/>
    <w:uiPriority w:val="99"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c">
    <w:name w:val="footer"/>
    <w:basedOn w:val="a"/>
    <w:link w:val="Char2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c"/>
    <w:uiPriority w:val="99"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d">
    <w:name w:val="Balloon Text"/>
    <w:basedOn w:val="a"/>
    <w:link w:val="Char3"/>
    <w:uiPriority w:val="99"/>
    <w:semiHidden/>
    <w:unhideWhenUsed/>
    <w:rPr>
      <w:rFonts w:asciiTheme="majorHAnsi" w:eastAsiaTheme="majorEastAsia" w:hAnsiTheme="majorHAnsi" w:cs="Times New Roman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Pr>
      <w:rFonts w:asciiTheme="majorHAnsi" w:eastAsiaTheme="majorEastAsia" w:hAnsiTheme="majorHAnsi" w:cs="Times New Roman"/>
      <w:color w:val="000000"/>
      <w:kern w:val="2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f">
    <w:name w:val="annotation text"/>
    <w:basedOn w:val="a"/>
    <w:link w:val="Char4"/>
    <w:uiPriority w:val="99"/>
    <w:semiHidden/>
    <w:unhideWhenUsed/>
    <w:pPr>
      <w:jc w:val="left"/>
    </w:pPr>
  </w:style>
  <w:style w:type="character" w:customStyle="1" w:styleId="Char4">
    <w:name w:val="메모 텍스트 Char"/>
    <w:basedOn w:val="a0"/>
    <w:link w:val="af"/>
    <w:uiPriority w:val="99"/>
    <w:semiHidden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Pr>
      <w:b/>
      <w:bCs/>
    </w:rPr>
  </w:style>
  <w:style w:type="character" w:customStyle="1" w:styleId="Char5">
    <w:name w:val="메모 주제 Char"/>
    <w:basedOn w:val="Char4"/>
    <w:link w:val="af0"/>
    <w:uiPriority w:val="99"/>
    <w:semiHidden/>
    <w:rPr>
      <w:rFonts w:ascii="맑은 고딕" w:eastAsia="맑은 고딕" w:hAnsi="맑은 고딕" w:cs="맑은 고딕"/>
      <w:b/>
      <w:bCs/>
      <w:color w:val="000000"/>
      <w:kern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</w:pPr>
    <w:rPr>
      <w:rFonts w:ascii="????????????????" w:eastAsia="?????￠c?￠￥??????" w:hAnsi="????????????????"/>
      <w:noProof/>
    </w:rPr>
  </w:style>
  <w:style w:type="character" w:customStyle="1" w:styleId="Char">
    <w:name w:val="바탕글 Char"/>
    <w:basedOn w:val="a0"/>
    <w:link w:val="a3"/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EndNoteBibliographyTitleChar">
    <w:name w:val="EndNote Bibliography Title Char"/>
    <w:basedOn w:val="Char"/>
    <w:link w:val="EndNoteBibliographyTitle"/>
    <w:rPr>
      <w:rFonts w:ascii="????????????????" w:eastAsia="?????￠c?￠￥??????" w:hAnsi="????????????????" w:cs="맑은 고딕"/>
      <w:noProof/>
      <w:color w:val="000000"/>
      <w:kern w:val="20"/>
      <w:szCs w:val="20"/>
    </w:rPr>
  </w:style>
  <w:style w:type="paragraph" w:customStyle="1" w:styleId="EndNoteBibliography">
    <w:name w:val="EndNote Bibliography"/>
    <w:basedOn w:val="a"/>
    <w:link w:val="EndNoteBibliographyChar"/>
    <w:rPr>
      <w:rFonts w:ascii="????????????????" w:eastAsia="?????￠c?￠￥??????" w:hAnsi="????????????????"/>
      <w:noProof/>
    </w:rPr>
  </w:style>
  <w:style w:type="character" w:customStyle="1" w:styleId="EndNoteBibliographyChar">
    <w:name w:val="EndNote Bibliography Char"/>
    <w:basedOn w:val="Char"/>
    <w:link w:val="EndNoteBibliography"/>
    <w:rPr>
      <w:rFonts w:ascii="????????????????" w:eastAsia="?????￠c?￠￥??????" w:hAnsi="????????????????" w:cs="맑은 고딕"/>
      <w:noProof/>
      <w:color w:val="000000"/>
      <w:kern w:val="20"/>
      <w:szCs w:val="20"/>
    </w:rPr>
  </w:style>
  <w:style w:type="paragraph" w:styleId="af1">
    <w:name w:val="Normal (Web)"/>
    <w:basedOn w:val="a"/>
    <w:uiPriority w:val="99"/>
    <w:semiHidden/>
    <w:unhideWhenUsed/>
    <w:pPr>
      <w:widowControl/>
      <w:wordWrap/>
      <w:autoSpaceDE/>
      <w:autoSpaceDN/>
      <w:snapToGrid w:val="0"/>
      <w:spacing w:line="259" w:lineRule="auto"/>
    </w:pPr>
    <w:rPr>
      <w:rFonts w:cs="굴림"/>
      <w:kern w:val="0"/>
    </w:rPr>
  </w:style>
  <w:style w:type="character" w:styleId="af2">
    <w:name w:val="Hyperlink"/>
    <w:basedOn w:val="a0"/>
    <w:uiPriority w:val="99"/>
    <w:unhideWhenUsed/>
    <w:rPr>
      <w:color w:val="0563C1"/>
      <w:u w:val="single"/>
    </w:rPr>
  </w:style>
  <w:style w:type="paragraph" w:styleId="af3">
    <w:name w:val="caption"/>
    <w:basedOn w:val="a"/>
    <w:uiPriority w:val="35"/>
    <w:unhideWhenUsed/>
    <w:qFormat/>
    <w:rPr>
      <w:b/>
      <w:bCs/>
      <w:szCs w:val="20"/>
    </w:rPr>
  </w:style>
  <w:style w:type="table" w:customStyle="1" w:styleId="11">
    <w:name w:val="표 구분선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05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semiHidden/>
    <w:rsid w:val="00B13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BEC7-181C-490A-A7D9-D6954C19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2020-11-19T03:00:00Z</cp:lastPrinted>
  <dcterms:created xsi:type="dcterms:W3CDTF">2021-11-23T09:20:00Z</dcterms:created>
  <dcterms:modified xsi:type="dcterms:W3CDTF">2021-11-23T09:23:00Z</dcterms:modified>
  <cp:version>1000.0100.01</cp:version>
</cp:coreProperties>
</file>