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C48B9" w14:textId="1B0349A7" w:rsidR="002C7929" w:rsidRPr="00E33E6D" w:rsidRDefault="002C7929" w:rsidP="002C7929">
      <w:pPr>
        <w:spacing w:after="0" w:line="360" w:lineRule="auto"/>
        <w:jc w:val="left"/>
        <w:rPr>
          <w:rFonts w:ascii="Times New Roman" w:eastAsia="HY신명조" w:hAnsi="Times New Roman" w:cs="Times New Roman"/>
          <w:b/>
          <w:sz w:val="24"/>
        </w:rPr>
      </w:pPr>
      <w:r w:rsidRPr="00E33E6D">
        <w:rPr>
          <w:rFonts w:ascii="Times New Roman" w:eastAsia="HY신명조" w:hAnsi="Times New Roman" w:cs="Times New Roman"/>
          <w:b/>
          <w:sz w:val="24"/>
        </w:rPr>
        <w:t xml:space="preserve">Supplement </w:t>
      </w:r>
      <w:r w:rsidR="00AA4969">
        <w:rPr>
          <w:rFonts w:ascii="Times New Roman" w:eastAsia="HY신명조" w:hAnsi="Times New Roman" w:cs="Times New Roman"/>
          <w:b/>
          <w:sz w:val="24"/>
        </w:rPr>
        <w:t>5</w:t>
      </w:r>
      <w:bookmarkStart w:id="0" w:name="_GoBack"/>
      <w:bookmarkEnd w:id="0"/>
      <w:r w:rsidRPr="00E33E6D">
        <w:rPr>
          <w:rFonts w:ascii="Times New Roman" w:eastAsia="HY신명조" w:hAnsi="Times New Roman" w:cs="Times New Roman"/>
          <w:b/>
          <w:sz w:val="24"/>
        </w:rPr>
        <w:t>. ACF plot of residuals</w:t>
      </w:r>
      <w:r w:rsidR="0073399E">
        <w:rPr>
          <w:rFonts w:ascii="Times New Roman" w:eastAsia="HY신명조" w:hAnsi="Times New Roman" w:cs="Times New Roman"/>
          <w:b/>
          <w:sz w:val="24"/>
        </w:rPr>
        <w:t>.</w:t>
      </w:r>
    </w:p>
    <w:tbl>
      <w:tblPr>
        <w:tblStyle w:val="a4"/>
        <w:tblW w:w="9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48"/>
      </w:tblGrid>
      <w:tr w:rsidR="002C7929" w:rsidRPr="00E33E6D" w14:paraId="1676BAD8" w14:textId="77777777" w:rsidTr="00A84B4F">
        <w:trPr>
          <w:trHeight w:val="44"/>
        </w:trPr>
        <w:tc>
          <w:tcPr>
            <w:tcW w:w="4678" w:type="dxa"/>
          </w:tcPr>
          <w:p w14:paraId="240EB5E1" w14:textId="77777777" w:rsidR="002C7929" w:rsidRPr="00E33E6D" w:rsidRDefault="002C7929" w:rsidP="00A84B4F">
            <w:pPr>
              <w:wordWrap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33E6D">
              <w:rPr>
                <w:rFonts w:ascii="Times New Roman" w:hAnsi="Times New Roman" w:cs="Times New Roman"/>
                <w:b/>
                <w:sz w:val="24"/>
              </w:rPr>
              <w:t>Period</w:t>
            </w:r>
          </w:p>
        </w:tc>
        <w:tc>
          <w:tcPr>
            <w:tcW w:w="4348" w:type="dxa"/>
          </w:tcPr>
          <w:p w14:paraId="636435F4" w14:textId="77777777" w:rsidR="002C7929" w:rsidRPr="00E33E6D" w:rsidRDefault="0099168A" w:rsidP="00A84B4F">
            <w:pPr>
              <w:wordWrap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School admission c</w:t>
            </w:r>
            <w:r w:rsidR="002C7929" w:rsidRPr="00E33E6D">
              <w:rPr>
                <w:rFonts w:ascii="Times New Roman" w:hAnsi="Times New Roman" w:cs="Times New Roman"/>
                <w:b/>
                <w:sz w:val="24"/>
              </w:rPr>
              <w:t>ohort</w:t>
            </w:r>
          </w:p>
        </w:tc>
      </w:tr>
      <w:tr w:rsidR="002C7929" w:rsidRPr="00E33E6D" w14:paraId="3AF3E692" w14:textId="77777777" w:rsidTr="00A84B4F">
        <w:trPr>
          <w:trHeight w:val="3565"/>
        </w:trPr>
        <w:tc>
          <w:tcPr>
            <w:tcW w:w="4678" w:type="dxa"/>
          </w:tcPr>
          <w:p w14:paraId="63EAA4D7" w14:textId="4869AC54" w:rsidR="002C7929" w:rsidRPr="00A97DC1" w:rsidRDefault="002C7929" w:rsidP="00A84B4F">
            <w:pPr>
              <w:pStyle w:val="a3"/>
              <w:numPr>
                <w:ilvl w:val="0"/>
                <w:numId w:val="1"/>
              </w:numPr>
              <w:wordWrap/>
              <w:spacing w:after="0" w:line="360" w:lineRule="auto"/>
              <w:ind w:leftChars="0"/>
              <w:jc w:val="left"/>
              <w:rPr>
                <w:rFonts w:ascii="Times New Roman" w:hAnsi="Times New Roman" w:cs="Times New Roman"/>
                <w:spacing w:val="-10"/>
              </w:rPr>
            </w:pPr>
            <w:r w:rsidRPr="00A97DC1">
              <w:rPr>
                <w:noProof/>
                <w:spacing w:val="-10"/>
              </w:rPr>
              <w:drawing>
                <wp:anchor distT="0" distB="0" distL="114300" distR="114300" simplePos="0" relativeHeight="251660288" behindDoc="0" locked="0" layoutInCell="1" allowOverlap="1" wp14:anchorId="4882116F" wp14:editId="40E3BB5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514350</wp:posOffset>
                  </wp:positionV>
                  <wp:extent cx="2826385" cy="1958340"/>
                  <wp:effectExtent l="0" t="0" r="0" b="3810"/>
                  <wp:wrapSquare wrapText="bothSides"/>
                  <wp:docPr id="22" name="그림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20"/>
                          <a:stretch/>
                        </pic:blipFill>
                        <pic:spPr bwMode="auto">
                          <a:xfrm>
                            <a:off x="0" y="0"/>
                            <a:ext cx="2826385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Boys: </w:t>
            </w:r>
            <w:r w:rsidR="00CF74EA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Complete smoking ban </w:t>
            </w:r>
            <w:r w:rsidR="00A97DC1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in public space </w:t>
            </w:r>
            <w:r w:rsidR="00CF74EA" w:rsidRPr="00A97DC1">
              <w:rPr>
                <w:rFonts w:ascii="Times New Roman" w:hAnsi="Times New Roman" w:cs="Times New Roman"/>
                <w:spacing w:val="-10"/>
                <w:sz w:val="22"/>
              </w:rPr>
              <w:t>with increased penalt</w:t>
            </w:r>
            <w:r w:rsidR="004B6FCF">
              <w:rPr>
                <w:rFonts w:ascii="Times New Roman" w:hAnsi="Times New Roman" w:cs="Times New Roman"/>
                <w:spacing w:val="-10"/>
                <w:sz w:val="22"/>
              </w:rPr>
              <w:t>ies</w:t>
            </w:r>
            <w:r w:rsidR="00CF74EA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 in December 2011.</w:t>
            </w:r>
          </w:p>
        </w:tc>
        <w:tc>
          <w:tcPr>
            <w:tcW w:w="4348" w:type="dxa"/>
          </w:tcPr>
          <w:p w14:paraId="3BC2CB09" w14:textId="77777777" w:rsidR="002C7929" w:rsidRPr="00E33E6D" w:rsidRDefault="002C7929" w:rsidP="00A84B4F">
            <w:pPr>
              <w:pStyle w:val="a3"/>
              <w:numPr>
                <w:ilvl w:val="0"/>
                <w:numId w:val="1"/>
              </w:numPr>
              <w:wordWrap/>
              <w:spacing w:after="0" w:line="360" w:lineRule="auto"/>
              <w:ind w:leftChars="0"/>
              <w:jc w:val="left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980280" wp14:editId="11A4E449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499110</wp:posOffset>
                  </wp:positionV>
                  <wp:extent cx="2738120" cy="1972945"/>
                  <wp:effectExtent l="0" t="0" r="5080" b="8255"/>
                  <wp:wrapSquare wrapText="bothSides"/>
                  <wp:docPr id="21" name="그림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0"/>
                          <a:stretch/>
                        </pic:blipFill>
                        <pic:spPr bwMode="auto">
                          <a:xfrm>
                            <a:off x="0" y="0"/>
                            <a:ext cx="273812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 xml:space="preserve">Boys: </w:t>
            </w:r>
            <w:r w:rsidR="009D672D">
              <w:rPr>
                <w:rFonts w:ascii="Times New Roman" w:eastAsia="HY신명조" w:hAnsi="Times New Roman" w:cs="Times New Roman"/>
                <w:sz w:val="22"/>
              </w:rPr>
              <w:t>‘Say No, Save Lives’ c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ampaign in 2008.</w:t>
            </w:r>
          </w:p>
        </w:tc>
      </w:tr>
      <w:tr w:rsidR="002C7929" w:rsidRPr="00E33E6D" w14:paraId="5CA4ACBB" w14:textId="77777777" w:rsidTr="00A84B4F">
        <w:trPr>
          <w:trHeight w:val="3395"/>
        </w:trPr>
        <w:tc>
          <w:tcPr>
            <w:tcW w:w="4678" w:type="dxa"/>
          </w:tcPr>
          <w:p w14:paraId="39E141C3" w14:textId="6681B3E2" w:rsidR="002C7929" w:rsidRPr="00A97DC1" w:rsidRDefault="002F3F2C" w:rsidP="00A84B4F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pacing w:val="-10"/>
              </w:rPr>
            </w:pPr>
            <w:r w:rsidRPr="00A97DC1">
              <w:rPr>
                <w:rFonts w:ascii="Times New Roman" w:hAnsi="Times New Roman" w:cs="Times New Roman"/>
                <w:spacing w:val="-10"/>
                <w:sz w:val="22"/>
              </w:rPr>
              <w:t>Girls:</w:t>
            </w:r>
            <w:r w:rsidR="00D551BD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  <w:r w:rsidRPr="00A97DC1">
              <w:rPr>
                <w:rFonts w:ascii="Times New Roman" w:hAnsi="Times New Roman" w:cs="Times New Roman"/>
                <w:spacing w:val="-10"/>
                <w:sz w:val="22"/>
              </w:rPr>
              <w:t>Complete smok</w:t>
            </w:r>
            <w:r w:rsidR="008E59A4" w:rsidRPr="00A97DC1">
              <w:rPr>
                <w:rFonts w:ascii="Times New Roman" w:hAnsi="Times New Roman" w:cs="Times New Roman"/>
                <w:spacing w:val="-10"/>
                <w:sz w:val="22"/>
              </w:rPr>
              <w:t>ing</w:t>
            </w:r>
            <w:r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 ban</w:t>
            </w:r>
            <w:r w:rsidR="00D551BD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  <w:r w:rsidR="00A97DC1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in public space </w:t>
            </w:r>
            <w:r w:rsidR="00CF74EA" w:rsidRPr="00A97DC1">
              <w:rPr>
                <w:rFonts w:ascii="Times New Roman" w:hAnsi="Times New Roman" w:cs="Times New Roman"/>
                <w:spacing w:val="-10"/>
                <w:sz w:val="22"/>
              </w:rPr>
              <w:t>with increased penalt</w:t>
            </w:r>
            <w:r w:rsidR="004B6FCF">
              <w:rPr>
                <w:rFonts w:ascii="Times New Roman" w:hAnsi="Times New Roman" w:cs="Times New Roman"/>
                <w:spacing w:val="-10"/>
                <w:sz w:val="22"/>
              </w:rPr>
              <w:t>ies</w:t>
            </w:r>
            <w:r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 </w:t>
            </w:r>
            <w:r w:rsidR="00556EED" w:rsidRPr="00A97DC1">
              <w:rPr>
                <w:rFonts w:ascii="Times New Roman" w:hAnsi="Times New Roman" w:cs="Times New Roman"/>
                <w:spacing w:val="-10"/>
                <w:sz w:val="22"/>
              </w:rPr>
              <w:t xml:space="preserve">in </w:t>
            </w:r>
            <w:r w:rsidRPr="00A97DC1">
              <w:rPr>
                <w:rFonts w:ascii="Times New Roman" w:hAnsi="Times New Roman" w:cs="Times New Roman"/>
                <w:spacing w:val="-10"/>
                <w:sz w:val="22"/>
              </w:rPr>
              <w:t>December 2011.</w:t>
            </w:r>
            <w:r w:rsidR="002C7929" w:rsidRPr="00A97DC1">
              <w:rPr>
                <w:noProof/>
                <w:spacing w:val="-10"/>
              </w:rPr>
              <w:drawing>
                <wp:anchor distT="0" distB="0" distL="114300" distR="114300" simplePos="0" relativeHeight="251661312" behindDoc="0" locked="0" layoutInCell="1" allowOverlap="1" wp14:anchorId="7DD67AB0" wp14:editId="282DBEA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441960</wp:posOffset>
                  </wp:positionV>
                  <wp:extent cx="2819400" cy="2496185"/>
                  <wp:effectExtent l="0" t="0" r="0" b="0"/>
                  <wp:wrapSquare wrapText="bothSides"/>
                  <wp:docPr id="24" name="그림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78"/>
                          <a:stretch/>
                        </pic:blipFill>
                        <pic:spPr bwMode="auto">
                          <a:xfrm>
                            <a:off x="0" y="0"/>
                            <a:ext cx="2819400" cy="249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8" w:type="dxa"/>
          </w:tcPr>
          <w:p w14:paraId="11A49DB3" w14:textId="77777777" w:rsidR="002C7929" w:rsidRPr="00E33E6D" w:rsidRDefault="002C7929" w:rsidP="00A84B4F">
            <w:pPr>
              <w:pStyle w:val="a3"/>
              <w:numPr>
                <w:ilvl w:val="0"/>
                <w:numId w:val="1"/>
              </w:numPr>
              <w:wordWrap/>
              <w:spacing w:after="0" w:line="360" w:lineRule="auto"/>
              <w:ind w:leftChars="0"/>
              <w:rPr>
                <w:rFonts w:ascii="Times New Roman" w:eastAsia="HY신명조" w:hAnsi="Times New Roman" w:cs="Times New Roman"/>
                <w:sz w:val="22"/>
              </w:rPr>
            </w:pPr>
            <w:r w:rsidRPr="00E33E6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7A92DC6" wp14:editId="104DE39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452120</wp:posOffset>
                  </wp:positionV>
                  <wp:extent cx="2846705" cy="2430145"/>
                  <wp:effectExtent l="0" t="0" r="0" b="8255"/>
                  <wp:wrapTight wrapText="bothSides">
                    <wp:wrapPolygon edited="0">
                      <wp:start x="0" y="0"/>
                      <wp:lineTo x="0" y="21504"/>
                      <wp:lineTo x="21393" y="21504"/>
                      <wp:lineTo x="21393" y="0"/>
                      <wp:lineTo x="0" y="0"/>
                    </wp:wrapPolygon>
                  </wp:wrapTight>
                  <wp:docPr id="11" name="그림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38"/>
                          <a:stretch/>
                        </pic:blipFill>
                        <pic:spPr bwMode="auto">
                          <a:xfrm>
                            <a:off x="0" y="0"/>
                            <a:ext cx="2846705" cy="2430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 xml:space="preserve">Girls: </w:t>
            </w:r>
            <w:r w:rsidR="009D672D">
              <w:rPr>
                <w:rFonts w:ascii="Times New Roman" w:eastAsia="HY신명조" w:hAnsi="Times New Roman" w:cs="Times New Roman"/>
                <w:sz w:val="22"/>
              </w:rPr>
              <w:t>‘Say No, Save Lives’ c</w:t>
            </w:r>
            <w:r w:rsidRPr="00E33E6D">
              <w:rPr>
                <w:rFonts w:ascii="Times New Roman" w:eastAsia="HY신명조" w:hAnsi="Times New Roman" w:cs="Times New Roman"/>
                <w:sz w:val="22"/>
              </w:rPr>
              <w:t>ampaign in 2008.</w:t>
            </w:r>
          </w:p>
          <w:p w14:paraId="734296EB" w14:textId="77777777" w:rsidR="002C7929" w:rsidRPr="00E33E6D" w:rsidRDefault="002C7929" w:rsidP="00A84B4F">
            <w:pPr>
              <w:wordWrap/>
              <w:spacing w:after="0" w:line="360" w:lineRule="auto"/>
              <w:rPr>
                <w:rFonts w:ascii="Times New Roman" w:eastAsia="HY신명조" w:hAnsi="Times New Roman" w:cs="Times New Roman"/>
                <w:sz w:val="22"/>
              </w:rPr>
            </w:pPr>
          </w:p>
        </w:tc>
      </w:tr>
    </w:tbl>
    <w:p w14:paraId="7AE63A3D" w14:textId="06872EF6" w:rsidR="00367C89" w:rsidRDefault="00367C89" w:rsidP="008975A9"/>
    <w:sectPr w:rsidR="00367C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F099B" w14:textId="77777777" w:rsidR="00BD4883" w:rsidRDefault="00BD4883" w:rsidP="0073399E">
      <w:pPr>
        <w:spacing w:after="0" w:line="240" w:lineRule="auto"/>
      </w:pPr>
      <w:r>
        <w:separator/>
      </w:r>
    </w:p>
  </w:endnote>
  <w:endnote w:type="continuationSeparator" w:id="0">
    <w:p w14:paraId="53E46CC3" w14:textId="77777777" w:rsidR="00BD4883" w:rsidRDefault="00BD4883" w:rsidP="0073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211D8" w14:textId="77777777" w:rsidR="00BD4883" w:rsidRDefault="00BD4883" w:rsidP="0073399E">
      <w:pPr>
        <w:spacing w:after="0" w:line="240" w:lineRule="auto"/>
      </w:pPr>
      <w:r>
        <w:separator/>
      </w:r>
    </w:p>
  </w:footnote>
  <w:footnote w:type="continuationSeparator" w:id="0">
    <w:p w14:paraId="49D6C515" w14:textId="77777777" w:rsidR="00BD4883" w:rsidRDefault="00BD4883" w:rsidP="00733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7ECF"/>
    <w:multiLevelType w:val="hybridMultilevel"/>
    <w:tmpl w:val="AEFEC00C"/>
    <w:lvl w:ilvl="0" w:tplc="B3A8E5BA">
      <w:start w:val="1"/>
      <w:numFmt w:val="upperLetter"/>
      <w:lvlText w:val="(%1)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7F3E3D08"/>
    <w:multiLevelType w:val="hybridMultilevel"/>
    <w:tmpl w:val="63506296"/>
    <w:lvl w:ilvl="0" w:tplc="B3A8E5BA">
      <w:start w:val="1"/>
      <w:numFmt w:val="upperLetter"/>
      <w:lvlText w:val="(%1)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29"/>
    <w:rsid w:val="00023394"/>
    <w:rsid w:val="000B298B"/>
    <w:rsid w:val="000E7231"/>
    <w:rsid w:val="00204BA8"/>
    <w:rsid w:val="00264893"/>
    <w:rsid w:val="002A69CF"/>
    <w:rsid w:val="002C7929"/>
    <w:rsid w:val="002D3C83"/>
    <w:rsid w:val="002F3F2C"/>
    <w:rsid w:val="00367C89"/>
    <w:rsid w:val="003C750E"/>
    <w:rsid w:val="004B6FCF"/>
    <w:rsid w:val="004C1A17"/>
    <w:rsid w:val="004C72D1"/>
    <w:rsid w:val="005251C1"/>
    <w:rsid w:val="0053639B"/>
    <w:rsid w:val="00556EED"/>
    <w:rsid w:val="006113EB"/>
    <w:rsid w:val="007275B1"/>
    <w:rsid w:val="0073399E"/>
    <w:rsid w:val="007A3062"/>
    <w:rsid w:val="00814D1D"/>
    <w:rsid w:val="00862912"/>
    <w:rsid w:val="008975A9"/>
    <w:rsid w:val="008D38E1"/>
    <w:rsid w:val="008E59A4"/>
    <w:rsid w:val="00914AC4"/>
    <w:rsid w:val="00946713"/>
    <w:rsid w:val="0099168A"/>
    <w:rsid w:val="009B2448"/>
    <w:rsid w:val="009D672D"/>
    <w:rsid w:val="009E1985"/>
    <w:rsid w:val="00A84B4F"/>
    <w:rsid w:val="00A97DC1"/>
    <w:rsid w:val="00AA4969"/>
    <w:rsid w:val="00AD04A3"/>
    <w:rsid w:val="00B60707"/>
    <w:rsid w:val="00BD4883"/>
    <w:rsid w:val="00CF74EA"/>
    <w:rsid w:val="00D53698"/>
    <w:rsid w:val="00D551BD"/>
    <w:rsid w:val="00D551FF"/>
    <w:rsid w:val="00DE3316"/>
    <w:rsid w:val="00EF4825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727EC"/>
  <w15:chartTrackingRefBased/>
  <w15:docId w15:val="{66C856EB-583B-4B52-848D-1A8190BD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929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929"/>
    <w:pPr>
      <w:ind w:leftChars="400" w:left="800"/>
    </w:pPr>
  </w:style>
  <w:style w:type="table" w:styleId="a4">
    <w:name w:val="Table Grid"/>
    <w:basedOn w:val="a1"/>
    <w:uiPriority w:val="39"/>
    <w:rsid w:val="002C7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339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73399E"/>
  </w:style>
  <w:style w:type="paragraph" w:styleId="a6">
    <w:name w:val="footer"/>
    <w:basedOn w:val="a"/>
    <w:link w:val="Char0"/>
    <w:uiPriority w:val="99"/>
    <w:unhideWhenUsed/>
    <w:rsid w:val="007339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73399E"/>
  </w:style>
  <w:style w:type="character" w:styleId="a7">
    <w:name w:val="annotation reference"/>
    <w:basedOn w:val="a0"/>
    <w:uiPriority w:val="99"/>
    <w:semiHidden/>
    <w:unhideWhenUsed/>
    <w:rsid w:val="00264893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264893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264893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264893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264893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26489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26489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67C89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67C89"/>
    <w:rPr>
      <w:color w:val="605E5C"/>
      <w:shd w:val="clear" w:color="auto" w:fill="E1DFDD"/>
    </w:rPr>
  </w:style>
  <w:style w:type="paragraph" w:styleId="ad">
    <w:name w:val="Normal (Web)"/>
    <w:basedOn w:val="a"/>
    <w:uiPriority w:val="99"/>
    <w:semiHidden/>
    <w:unhideWhenUsed/>
    <w:rsid w:val="00CF7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oneki</dc:creator>
  <cp:keywords/>
  <dc:description/>
  <cp:lastModifiedBy>oneki</cp:lastModifiedBy>
  <cp:revision>5</cp:revision>
  <dcterms:created xsi:type="dcterms:W3CDTF">2024-02-15T04:40:00Z</dcterms:created>
  <dcterms:modified xsi:type="dcterms:W3CDTF">2024-02-25T14:35:00Z</dcterms:modified>
</cp:coreProperties>
</file>