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D506" w14:textId="62CAE7D8" w:rsidR="000B661B" w:rsidRPr="00E33E6D" w:rsidRDefault="000B661B" w:rsidP="000B661B">
      <w:pPr>
        <w:spacing w:after="0" w:line="360" w:lineRule="auto"/>
        <w:jc w:val="left"/>
        <w:rPr>
          <w:rFonts w:ascii="Times New Roman" w:eastAsia="HY신명조" w:hAnsi="Times New Roman" w:cs="Times New Roman"/>
          <w:b/>
          <w:sz w:val="22"/>
        </w:rPr>
      </w:pPr>
      <w:r w:rsidRPr="00E33E6D">
        <w:rPr>
          <w:rFonts w:ascii="Times New Roman" w:eastAsia="HY신명조" w:hAnsi="Times New Roman" w:cs="Times New Roman"/>
          <w:b/>
          <w:sz w:val="22"/>
        </w:rPr>
        <w:t xml:space="preserve">Supplement </w:t>
      </w:r>
      <w:r w:rsidR="00D523AC">
        <w:rPr>
          <w:rFonts w:ascii="Times New Roman" w:eastAsia="HY신명조" w:hAnsi="Times New Roman" w:cs="Times New Roman"/>
          <w:b/>
          <w:sz w:val="22"/>
        </w:rPr>
        <w:t>2</w:t>
      </w:r>
      <w:bookmarkStart w:id="0" w:name="_GoBack"/>
      <w:bookmarkEnd w:id="0"/>
      <w:r w:rsidRPr="00E33E6D">
        <w:rPr>
          <w:rFonts w:ascii="Times New Roman" w:eastAsia="HY신명조" w:hAnsi="Times New Roman" w:cs="Times New Roman"/>
          <w:b/>
          <w:sz w:val="22"/>
        </w:rPr>
        <w:t>. Age distribution by grade.</w:t>
      </w:r>
    </w:p>
    <w:tbl>
      <w:tblPr>
        <w:tblStyle w:val="a3"/>
        <w:tblW w:w="8906" w:type="dxa"/>
        <w:tblLook w:val="04A0" w:firstRow="1" w:lastRow="0" w:firstColumn="1" w:lastColumn="0" w:noHBand="0" w:noVBand="1"/>
      </w:tblPr>
      <w:tblGrid>
        <w:gridCol w:w="2727"/>
        <w:gridCol w:w="1526"/>
        <w:gridCol w:w="1843"/>
        <w:gridCol w:w="2810"/>
      </w:tblGrid>
      <w:tr w:rsidR="000B661B" w:rsidRPr="00E33E6D" w14:paraId="75252CDE" w14:textId="77777777" w:rsidTr="00FF27DD">
        <w:tc>
          <w:tcPr>
            <w:tcW w:w="2727" w:type="dxa"/>
            <w:shd w:val="clear" w:color="auto" w:fill="D0CECE" w:themeFill="background2" w:themeFillShade="E6"/>
          </w:tcPr>
          <w:p w14:paraId="2A4503CC" w14:textId="77777777" w:rsidR="000B661B" w:rsidRPr="00E33E6D" w:rsidRDefault="00957EA2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4"/>
              </w:rPr>
            </w:pPr>
            <w:r>
              <w:rPr>
                <w:rFonts w:ascii="Times New Roman" w:eastAsia="HY신명조" w:hAnsi="Times New Roman" w:cs="Times New Roman" w:hint="eastAsia"/>
                <w:b/>
                <w:sz w:val="24"/>
              </w:rPr>
              <w:t>G</w:t>
            </w:r>
            <w:r>
              <w:rPr>
                <w:rFonts w:ascii="Times New Roman" w:eastAsia="HY신명조" w:hAnsi="Times New Roman" w:cs="Times New Roman"/>
                <w:b/>
                <w:sz w:val="24"/>
              </w:rPr>
              <w:t>rade</w:t>
            </w:r>
          </w:p>
        </w:tc>
        <w:tc>
          <w:tcPr>
            <w:tcW w:w="1526" w:type="dxa"/>
            <w:shd w:val="clear" w:color="auto" w:fill="D0CECE" w:themeFill="background2" w:themeFillShade="E6"/>
          </w:tcPr>
          <w:p w14:paraId="34AF80ED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4"/>
              </w:rPr>
            </w:pPr>
            <w:r w:rsidRPr="00E33E6D">
              <w:rPr>
                <w:rFonts w:ascii="Times New Roman" w:eastAsia="HY신명조" w:hAnsi="Times New Roman" w:cs="Times New Roman"/>
                <w:b/>
                <w:sz w:val="24"/>
              </w:rPr>
              <w:t>N</w:t>
            </w:r>
            <w:r w:rsidRPr="00E33E6D">
              <w:rPr>
                <w:rFonts w:ascii="Times New Roman" w:eastAsia="HY신명조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BF1D971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4"/>
              </w:rPr>
            </w:pPr>
            <w:r w:rsidRPr="00E33E6D">
              <w:rPr>
                <w:rFonts w:ascii="Times New Roman" w:eastAsia="HY신명조" w:hAnsi="Times New Roman" w:cs="Times New Roman"/>
                <w:b/>
                <w:sz w:val="24"/>
              </w:rPr>
              <w:t>Mean (SD)</w:t>
            </w:r>
          </w:p>
        </w:tc>
        <w:tc>
          <w:tcPr>
            <w:tcW w:w="2810" w:type="dxa"/>
            <w:shd w:val="clear" w:color="auto" w:fill="D0CECE" w:themeFill="background2" w:themeFillShade="E6"/>
          </w:tcPr>
          <w:p w14:paraId="182F999F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4"/>
              </w:rPr>
            </w:pPr>
            <w:r w:rsidRPr="00E33E6D">
              <w:rPr>
                <w:rFonts w:ascii="Times New Roman" w:eastAsia="HY신명조" w:hAnsi="Times New Roman" w:cs="Times New Roman"/>
                <w:b/>
                <w:sz w:val="24"/>
              </w:rPr>
              <w:t>Median (Min, Max)</w:t>
            </w:r>
          </w:p>
        </w:tc>
      </w:tr>
      <w:tr w:rsidR="000B661B" w:rsidRPr="00E33E6D" w14:paraId="0897EAB6" w14:textId="77777777" w:rsidTr="00FF27DD">
        <w:tc>
          <w:tcPr>
            <w:tcW w:w="2727" w:type="dxa"/>
          </w:tcPr>
          <w:p w14:paraId="2E374520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1 (Middle 1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st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, 7</w:t>
            </w:r>
            <w:r w:rsidR="00957EA2" w:rsidRP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19639580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156,505</w:t>
            </w:r>
          </w:p>
        </w:tc>
        <w:tc>
          <w:tcPr>
            <w:tcW w:w="1843" w:type="dxa"/>
          </w:tcPr>
          <w:p w14:paraId="1C6AFDCF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12.56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(0.52)</w:t>
            </w:r>
          </w:p>
        </w:tc>
        <w:tc>
          <w:tcPr>
            <w:tcW w:w="2810" w:type="dxa"/>
          </w:tcPr>
          <w:p w14:paraId="4F97AB6A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12.10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0068F639" w14:textId="77777777" w:rsidTr="00FF27DD">
        <w:tc>
          <w:tcPr>
            <w:tcW w:w="2727" w:type="dxa"/>
          </w:tcPr>
          <w:p w14:paraId="4713FC7E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2 (Middle 2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nd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, 8</w:t>
            </w:r>
            <w:r w:rsidR="00957EA2" w:rsidRP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64CA4656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146,934</w:t>
            </w:r>
          </w:p>
        </w:tc>
        <w:tc>
          <w:tcPr>
            <w:tcW w:w="1843" w:type="dxa"/>
          </w:tcPr>
          <w:p w14:paraId="3EF945E8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13.54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(0.52)</w:t>
            </w:r>
          </w:p>
        </w:tc>
        <w:tc>
          <w:tcPr>
            <w:tcW w:w="2810" w:type="dxa"/>
          </w:tcPr>
          <w:p w14:paraId="7BFBA800" w14:textId="59AD78BE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13.0</w:t>
            </w:r>
            <w:r w:rsidR="00CE1E02">
              <w:rPr>
                <w:rFonts w:ascii="Times New Roman" w:eastAsia="HY신명조" w:hAnsi="Times New Roman" w:cs="Times New Roman"/>
                <w:sz w:val="22"/>
              </w:rPr>
              <w:t>7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038B25ED" w14:textId="77777777" w:rsidTr="00FF27DD">
        <w:tc>
          <w:tcPr>
            <w:tcW w:w="2727" w:type="dxa"/>
          </w:tcPr>
          <w:p w14:paraId="55BAA3AD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3 (Middle 3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rd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</w:rPr>
              <w:t>,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 xml:space="preserve"> 9</w:t>
            </w:r>
            <w:r w:rsidR="00957EA2" w:rsidRP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7425FBD0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139,770</w:t>
            </w:r>
          </w:p>
        </w:tc>
        <w:tc>
          <w:tcPr>
            <w:tcW w:w="1843" w:type="dxa"/>
          </w:tcPr>
          <w:p w14:paraId="703A4C3A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14.53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(0.52)</w:t>
            </w:r>
          </w:p>
        </w:tc>
        <w:tc>
          <w:tcPr>
            <w:tcW w:w="2810" w:type="dxa"/>
          </w:tcPr>
          <w:p w14:paraId="078B3C0B" w14:textId="37CE711F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14.0</w:t>
            </w:r>
            <w:r w:rsidR="000F77EC">
              <w:rPr>
                <w:rFonts w:ascii="Times New Roman" w:eastAsia="HY신명조" w:hAnsi="Times New Roman" w:cs="Times New Roman"/>
                <w:sz w:val="22"/>
              </w:rPr>
              <w:t>5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38561377" w14:textId="77777777" w:rsidTr="00FF27DD">
        <w:tc>
          <w:tcPr>
            <w:tcW w:w="2727" w:type="dxa"/>
          </w:tcPr>
          <w:p w14:paraId="0C3AA3DB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4 (High 1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st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, 10</w:t>
            </w:r>
            <w:r w:rsid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40ACC939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126,011</w:t>
            </w:r>
          </w:p>
        </w:tc>
        <w:tc>
          <w:tcPr>
            <w:tcW w:w="1843" w:type="dxa"/>
          </w:tcPr>
          <w:p w14:paraId="3FB0602E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15.52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(0.53)</w:t>
            </w:r>
          </w:p>
        </w:tc>
        <w:tc>
          <w:tcPr>
            <w:tcW w:w="2810" w:type="dxa"/>
          </w:tcPr>
          <w:p w14:paraId="6C66A1B2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15.03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0F567A60" w14:textId="77777777" w:rsidTr="00FF27DD">
        <w:tc>
          <w:tcPr>
            <w:tcW w:w="2727" w:type="dxa"/>
          </w:tcPr>
          <w:p w14:paraId="593581FD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5 (High 2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nd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, 11</w:t>
            </w:r>
            <w:r w:rsidR="00957EA2" w:rsidRP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74C8A4DE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121,409</w:t>
            </w:r>
          </w:p>
        </w:tc>
        <w:tc>
          <w:tcPr>
            <w:tcW w:w="1843" w:type="dxa"/>
          </w:tcPr>
          <w:p w14:paraId="5069D04F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16.50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(0.53)</w:t>
            </w:r>
          </w:p>
        </w:tc>
        <w:tc>
          <w:tcPr>
            <w:tcW w:w="2810" w:type="dxa"/>
          </w:tcPr>
          <w:p w14:paraId="066943B0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16.00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01A3FC37" w14:textId="77777777" w:rsidTr="00FF27DD">
        <w:tc>
          <w:tcPr>
            <w:tcW w:w="2727" w:type="dxa"/>
          </w:tcPr>
          <w:p w14:paraId="03A17AA3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Grade 6 (High 3</w:t>
            </w:r>
            <w:r w:rsidRPr="00E33E6D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rd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, 12</w:t>
            </w:r>
            <w:r w:rsidR="00957EA2" w:rsidRPr="00957EA2">
              <w:rPr>
                <w:rFonts w:ascii="Times New Roman" w:eastAsia="HY신명조" w:hAnsi="Times New Roman" w:cs="Times New Roman" w:hint="eastAsia"/>
                <w:sz w:val="22"/>
                <w:vertAlign w:val="superscript"/>
              </w:rPr>
              <w:t>t</w:t>
            </w:r>
            <w:r w:rsidR="00957EA2" w:rsidRPr="00957EA2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h</w:t>
            </w:r>
            <w:r w:rsidR="00957EA2">
              <w:rPr>
                <w:rFonts w:ascii="Times New Roman" w:eastAsia="HY신명조" w:hAnsi="Times New Roman" w:cs="Times New Roman"/>
                <w:sz w:val="22"/>
              </w:rPr>
              <w:t>)</w:t>
            </w:r>
          </w:p>
        </w:tc>
        <w:tc>
          <w:tcPr>
            <w:tcW w:w="1526" w:type="dxa"/>
          </w:tcPr>
          <w:p w14:paraId="64EA76CF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116,200</w:t>
            </w:r>
          </w:p>
        </w:tc>
        <w:tc>
          <w:tcPr>
            <w:tcW w:w="1843" w:type="dxa"/>
          </w:tcPr>
          <w:p w14:paraId="11DCDADD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17.48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(0.53)</w:t>
            </w:r>
          </w:p>
        </w:tc>
        <w:tc>
          <w:tcPr>
            <w:tcW w:w="2810" w:type="dxa"/>
          </w:tcPr>
          <w:p w14:paraId="60C506D5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16.97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5FF7AAE7" w14:textId="77777777" w:rsidTr="00FF27DD">
        <w:tc>
          <w:tcPr>
            <w:tcW w:w="2727" w:type="dxa"/>
          </w:tcPr>
          <w:p w14:paraId="0B0F6D80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Total</w:t>
            </w:r>
          </w:p>
        </w:tc>
        <w:tc>
          <w:tcPr>
            <w:tcW w:w="1526" w:type="dxa"/>
          </w:tcPr>
          <w:p w14:paraId="69E87EB9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806,829</w:t>
            </w:r>
          </w:p>
        </w:tc>
        <w:tc>
          <w:tcPr>
            <w:tcW w:w="1843" w:type="dxa"/>
          </w:tcPr>
          <w:p w14:paraId="17525F88" w14:textId="25679D0E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14.9</w:t>
            </w:r>
            <w:r w:rsidR="007D5A7F">
              <w:rPr>
                <w:rFonts w:ascii="Times New Roman" w:eastAsia="HY신명조" w:hAnsi="Times New Roman" w:cs="Times New Roman"/>
                <w:sz w:val="22"/>
              </w:rPr>
              <w:t>1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(1.76)</w:t>
            </w:r>
          </w:p>
        </w:tc>
        <w:tc>
          <w:tcPr>
            <w:tcW w:w="2810" w:type="dxa"/>
          </w:tcPr>
          <w:p w14:paraId="4E2797CE" w14:textId="77777777" w:rsidR="000B661B" w:rsidRPr="00E33E6D" w:rsidRDefault="000B661B" w:rsidP="00BD2B72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sz w:val="22"/>
              </w:rPr>
              <w:t>14.35</w:t>
            </w:r>
            <w:r w:rsidR="00C51A8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(12, 18)</w:t>
            </w:r>
          </w:p>
        </w:tc>
      </w:tr>
      <w:tr w:rsidR="000B661B" w:rsidRPr="00E33E6D" w14:paraId="736264D5" w14:textId="77777777" w:rsidTr="00FF27DD">
        <w:tc>
          <w:tcPr>
            <w:tcW w:w="8906" w:type="dxa"/>
            <w:gridSpan w:val="4"/>
          </w:tcPr>
          <w:p w14:paraId="3B643D6E" w14:textId="32254C1C" w:rsidR="000B661B" w:rsidRPr="00BB5DBF" w:rsidRDefault="000B661B" w:rsidP="00BD2B72">
            <w:pPr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BB5DBF">
              <w:rPr>
                <w:rFonts w:ascii="Times New Roman" w:eastAsia="HY신명조" w:hAnsi="Times New Roman" w:cs="Times New Roman"/>
                <w:szCs w:val="20"/>
              </w:rPr>
              <w:t>SD</w:t>
            </w:r>
            <w:r w:rsidR="000224A4" w:rsidRPr="00BB5DBF">
              <w:rPr>
                <w:rFonts w:ascii="Times New Roman" w:eastAsia="HY신명조" w:hAnsi="Times New Roman" w:cs="Times New Roman"/>
                <w:szCs w:val="20"/>
              </w:rPr>
              <w:t>:</w:t>
            </w:r>
            <w:r w:rsidRPr="00BB5DBF">
              <w:rPr>
                <w:rFonts w:ascii="Times New Roman" w:eastAsia="HY신명조" w:hAnsi="Times New Roman" w:cs="Times New Roman"/>
                <w:szCs w:val="20"/>
              </w:rPr>
              <w:t xml:space="preserve"> standard deviation.</w:t>
            </w:r>
          </w:p>
          <w:p w14:paraId="0F9572D1" w14:textId="77777777" w:rsidR="000B661B" w:rsidRPr="00E33E6D" w:rsidRDefault="000B661B" w:rsidP="00BD2B72">
            <w:pPr>
              <w:spacing w:after="0" w:line="240" w:lineRule="auto"/>
              <w:jc w:val="left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rFonts w:ascii="Times New Roman" w:eastAsia="HY신명조" w:hAnsi="Times New Roman" w:cs="Times New Roman"/>
                <w:vertAlign w:val="superscript"/>
              </w:rPr>
              <w:t>*</w:t>
            </w:r>
            <w:r w:rsidRPr="00E33E6D">
              <w:rPr>
                <w:rFonts w:ascii="Times New Roman" w:eastAsia="HY신명조" w:hAnsi="Times New Roman" w:cs="Times New Roman"/>
              </w:rPr>
              <w:t>The number of participants was 810,516 and the age variable had 3,687 missing values. When evaluating age distribution by grade, only 806,829 data points were used.</w:t>
            </w:r>
          </w:p>
        </w:tc>
      </w:tr>
    </w:tbl>
    <w:p w14:paraId="20C34654" w14:textId="77777777" w:rsidR="002A69CF" w:rsidRPr="000B661B" w:rsidRDefault="002A69CF" w:rsidP="00D5419D"/>
    <w:sectPr w:rsidR="002A69CF" w:rsidRPr="000B66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8F92" w14:textId="77777777" w:rsidR="007C543A" w:rsidRDefault="007C543A" w:rsidP="00957EA2">
      <w:pPr>
        <w:spacing w:after="0" w:line="240" w:lineRule="auto"/>
      </w:pPr>
      <w:r>
        <w:separator/>
      </w:r>
    </w:p>
  </w:endnote>
  <w:endnote w:type="continuationSeparator" w:id="0">
    <w:p w14:paraId="736E9852" w14:textId="77777777" w:rsidR="007C543A" w:rsidRDefault="007C543A" w:rsidP="009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12F8" w14:textId="77777777" w:rsidR="007C543A" w:rsidRDefault="007C543A" w:rsidP="00957EA2">
      <w:pPr>
        <w:spacing w:after="0" w:line="240" w:lineRule="auto"/>
      </w:pPr>
      <w:r>
        <w:separator/>
      </w:r>
    </w:p>
  </w:footnote>
  <w:footnote w:type="continuationSeparator" w:id="0">
    <w:p w14:paraId="5AAC1EBF" w14:textId="77777777" w:rsidR="007C543A" w:rsidRDefault="007C543A" w:rsidP="0095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1B"/>
    <w:rsid w:val="000220E1"/>
    <w:rsid w:val="000224A4"/>
    <w:rsid w:val="000B661B"/>
    <w:rsid w:val="000F77EC"/>
    <w:rsid w:val="00117258"/>
    <w:rsid w:val="001C0BD9"/>
    <w:rsid w:val="002A69CF"/>
    <w:rsid w:val="003C0765"/>
    <w:rsid w:val="00462CA7"/>
    <w:rsid w:val="004C2CF4"/>
    <w:rsid w:val="00522A9E"/>
    <w:rsid w:val="00622EE1"/>
    <w:rsid w:val="007907FB"/>
    <w:rsid w:val="007C543A"/>
    <w:rsid w:val="007D5A7F"/>
    <w:rsid w:val="00862CB3"/>
    <w:rsid w:val="00957EA2"/>
    <w:rsid w:val="00AD04A3"/>
    <w:rsid w:val="00BB5DBF"/>
    <w:rsid w:val="00BC484C"/>
    <w:rsid w:val="00C51A85"/>
    <w:rsid w:val="00CE1E02"/>
    <w:rsid w:val="00D523AC"/>
    <w:rsid w:val="00D5419D"/>
    <w:rsid w:val="00E27447"/>
    <w:rsid w:val="00F25BF2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B6F29"/>
  <w15:chartTrackingRefBased/>
  <w15:docId w15:val="{FEF33B27-68EB-4F2E-99FD-F118EEE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1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57E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7EA2"/>
  </w:style>
  <w:style w:type="paragraph" w:styleId="a5">
    <w:name w:val="footer"/>
    <w:basedOn w:val="a"/>
    <w:link w:val="Char0"/>
    <w:uiPriority w:val="99"/>
    <w:unhideWhenUsed/>
    <w:rsid w:val="00957E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57EA2"/>
  </w:style>
  <w:style w:type="character" w:styleId="a6">
    <w:name w:val="annotation reference"/>
    <w:basedOn w:val="a0"/>
    <w:uiPriority w:val="99"/>
    <w:semiHidden/>
    <w:unhideWhenUsed/>
    <w:rsid w:val="003C0765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3C0765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3C076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C0765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3C076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C07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3C0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oneki</dc:creator>
  <cp:keywords/>
  <dc:description/>
  <cp:lastModifiedBy>oneki</cp:lastModifiedBy>
  <cp:revision>4</cp:revision>
  <dcterms:created xsi:type="dcterms:W3CDTF">2024-02-20T09:56:00Z</dcterms:created>
  <dcterms:modified xsi:type="dcterms:W3CDTF">2024-02-25T14:34:00Z</dcterms:modified>
</cp:coreProperties>
</file>