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D2A5" w14:textId="0FF5502A" w:rsidR="00FA5EBC" w:rsidRPr="002A4007" w:rsidRDefault="00FA5EBC" w:rsidP="00FA5EBC">
      <w:pPr>
        <w:rPr>
          <w:rFonts w:ascii="KoPubWorldBatang Bold" w:eastAsia="KoPubWorldBatang Bold" w:hAnsi="KoPubWorldBatang Bold" w:cs="KoPubWorldBatang Bold"/>
          <w:b/>
          <w:bCs/>
          <w:color w:val="000000" w:themeColor="text1"/>
          <w:sz w:val="27"/>
          <w:szCs w:val="27"/>
        </w:rPr>
      </w:pPr>
      <w:r w:rsidRPr="002A4007">
        <w:rPr>
          <w:rFonts w:ascii="KoPubWorldBatang Bold" w:eastAsia="KoPubWorldBatang Bold" w:hAnsi="KoPubWorldBatang Bold" w:cs="KoPubWorldBatang Bold" w:hint="eastAsia"/>
          <w:b/>
          <w:bCs/>
          <w:color w:val="000000" w:themeColor="text1"/>
          <w:sz w:val="27"/>
          <w:szCs w:val="27"/>
        </w:rPr>
        <w:t>Supplemental Material</w:t>
      </w:r>
      <w:r w:rsidRPr="002A4007">
        <w:rPr>
          <w:rFonts w:ascii="KoPubWorldBatang Bold" w:eastAsia="KoPubWorldBatang Bold" w:hAnsi="KoPubWorldBatang Bold" w:cs="KoPubWorldBatang Bold"/>
          <w:b/>
          <w:bCs/>
          <w:color w:val="000000" w:themeColor="text1"/>
          <w:sz w:val="27"/>
          <w:szCs w:val="27"/>
        </w:rPr>
        <w:t xml:space="preserve"> </w:t>
      </w:r>
      <w:r w:rsidRPr="002A4007">
        <w:rPr>
          <w:rFonts w:ascii="KoPubWorldBatang Bold" w:eastAsia="KoPubWorldBatang Bold" w:hAnsi="KoPubWorldBatang Bold" w:cs="KoPubWorldBatang Bold" w:hint="eastAsia"/>
          <w:b/>
          <w:bCs/>
          <w:color w:val="000000" w:themeColor="text1"/>
          <w:sz w:val="27"/>
          <w:szCs w:val="27"/>
        </w:rPr>
        <w:t>2</w:t>
      </w:r>
    </w:p>
    <w:p w14:paraId="2BC7B95E" w14:textId="77777777" w:rsidR="00FA5EBC" w:rsidRPr="00B75594" w:rsidRDefault="00FA5EBC" w:rsidP="00FA5EBC">
      <w:pPr>
        <w:rPr>
          <w:color w:val="000000" w:themeColor="text1"/>
        </w:rPr>
      </w:pPr>
    </w:p>
    <w:p w14:paraId="281F122F" w14:textId="26F2903D" w:rsidR="00FA5EBC" w:rsidRPr="00FA5EBC" w:rsidRDefault="00FA5EBC" w:rsidP="00FA5EBC">
      <w:pPr>
        <w:widowControl w:val="0"/>
        <w:wordWrap w:val="0"/>
        <w:autoSpaceDE w:val="0"/>
        <w:autoSpaceDN w:val="0"/>
        <w:spacing w:after="160" w:line="259" w:lineRule="auto"/>
        <w:jc w:val="both"/>
        <w:rPr>
          <w:rFonts w:asciiTheme="minorHAnsi" w:eastAsiaTheme="minorEastAsia" w:hAnsiTheme="minorHAnsi" w:cstheme="minorBidi"/>
          <w:color w:val="000000" w:themeColor="text1"/>
          <w:kern w:val="2"/>
          <w:sz w:val="20"/>
          <w:szCs w:val="22"/>
        </w:rPr>
      </w:pPr>
      <w:r w:rsidRPr="00FA5EBC">
        <w:rPr>
          <w:rFonts w:asciiTheme="minorHAnsi" w:eastAsiaTheme="minorEastAsia" w:hAnsiTheme="minorHAnsi" w:cstheme="minorBidi"/>
          <w:color w:val="000000" w:themeColor="text1"/>
          <w:kern w:val="2"/>
          <w:sz w:val="20"/>
          <w:szCs w:val="22"/>
        </w:rPr>
        <w:t xml:space="preserve">Empirical Bayesian estimates using other fixed level </w:t>
      </w:r>
      <w:proofErr w:type="gramStart"/>
      <w:r w:rsidRPr="00FA5EBC">
        <w:rPr>
          <w:rFonts w:asciiTheme="minorHAnsi" w:eastAsiaTheme="minorEastAsia" w:hAnsiTheme="minorHAnsi" w:cstheme="minorBidi"/>
          <w:color w:val="000000" w:themeColor="text1"/>
          <w:kern w:val="2"/>
          <w:sz w:val="20"/>
          <w:szCs w:val="22"/>
        </w:rPr>
        <w:t>values</w:t>
      </w:r>
      <w:proofErr w:type="gramEnd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709"/>
        <w:gridCol w:w="852"/>
        <w:gridCol w:w="1419"/>
        <w:gridCol w:w="1650"/>
      </w:tblGrid>
      <w:tr w:rsidR="00FA5EBC" w:rsidRPr="00B75594" w14:paraId="0B03CE30" w14:textId="77777777" w:rsidTr="004C4789">
        <w:tc>
          <w:tcPr>
            <w:tcW w:w="2435" w:type="pct"/>
            <w:tcBorders>
              <w:bottom w:val="single" w:sz="4" w:space="0" w:color="auto"/>
            </w:tcBorders>
          </w:tcPr>
          <w:p w14:paraId="4B09500B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3F508DF6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1062F9A7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M</w:t>
            </w:r>
            <w:r w:rsidRPr="00B75594">
              <w:rPr>
                <w:color w:val="000000" w:themeColor="text1"/>
                <w:sz w:val="18"/>
                <w:szCs w:val="22"/>
              </w:rPr>
              <w:t>edian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401022A2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I</w:t>
            </w:r>
            <w:r w:rsidRPr="00B75594">
              <w:rPr>
                <w:color w:val="000000" w:themeColor="text1"/>
                <w:sz w:val="18"/>
                <w:szCs w:val="22"/>
              </w:rPr>
              <w:t>QR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460D65B6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R</w:t>
            </w:r>
            <w:r w:rsidRPr="00B75594">
              <w:rPr>
                <w:color w:val="000000" w:themeColor="text1"/>
                <w:sz w:val="18"/>
                <w:szCs w:val="22"/>
              </w:rPr>
              <w:t>ange</w:t>
            </w:r>
          </w:p>
        </w:tc>
      </w:tr>
      <w:tr w:rsidR="00FA5EBC" w:rsidRPr="00B75594" w14:paraId="5A42BA75" w14:textId="77777777" w:rsidTr="004C4789">
        <w:tc>
          <w:tcPr>
            <w:tcW w:w="2435" w:type="pct"/>
            <w:tcBorders>
              <w:top w:val="single" w:sz="4" w:space="0" w:color="auto"/>
              <w:bottom w:val="nil"/>
            </w:tcBorders>
          </w:tcPr>
          <w:p w14:paraId="2C09BD76" w14:textId="77777777" w:rsidR="00FA5EBC" w:rsidRPr="00B75594" w:rsidRDefault="00FA5EBC" w:rsidP="004C4789">
            <w:pPr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</w:pPr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 xml:space="preserve">30~64yr, Women, Pulmonary </w:t>
            </w:r>
            <w:proofErr w:type="gramStart"/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>TB(</w:t>
            </w:r>
            <w:proofErr w:type="gramEnd"/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>smear+), Korean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</w:tcPr>
          <w:p w14:paraId="0CB63049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R</w:t>
            </w:r>
            <w:r w:rsidRPr="00B75594">
              <w:rPr>
                <w:color w:val="000000" w:themeColor="text1"/>
                <w:sz w:val="18"/>
                <w:szCs w:val="22"/>
              </w:rPr>
              <w:t>ural</w:t>
            </w:r>
          </w:p>
        </w:tc>
        <w:tc>
          <w:tcPr>
            <w:tcW w:w="472" w:type="pct"/>
            <w:tcBorders>
              <w:top w:val="single" w:sz="4" w:space="0" w:color="auto"/>
              <w:bottom w:val="nil"/>
            </w:tcBorders>
          </w:tcPr>
          <w:p w14:paraId="446720E2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7</w:t>
            </w:r>
            <w:r w:rsidRPr="00B75594">
              <w:rPr>
                <w:color w:val="000000" w:themeColor="text1"/>
                <w:sz w:val="18"/>
                <w:szCs w:val="22"/>
              </w:rPr>
              <w:t>2.8</w:t>
            </w:r>
          </w:p>
        </w:tc>
        <w:tc>
          <w:tcPr>
            <w:tcW w:w="786" w:type="pct"/>
            <w:tcBorders>
              <w:top w:val="single" w:sz="4" w:space="0" w:color="auto"/>
              <w:bottom w:val="nil"/>
            </w:tcBorders>
          </w:tcPr>
          <w:p w14:paraId="43655911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7</w:t>
            </w:r>
            <w:r w:rsidRPr="00B75594">
              <w:rPr>
                <w:color w:val="000000" w:themeColor="text1"/>
                <w:sz w:val="18"/>
                <w:szCs w:val="22"/>
              </w:rPr>
              <w:t>0.5-74.5</w:t>
            </w:r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</w:tcPr>
          <w:p w14:paraId="2216A849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4.9-80.6</w:t>
            </w:r>
          </w:p>
        </w:tc>
      </w:tr>
      <w:tr w:rsidR="00FA5EBC" w:rsidRPr="00B75594" w14:paraId="0234E1F6" w14:textId="77777777" w:rsidTr="004C4789">
        <w:tc>
          <w:tcPr>
            <w:tcW w:w="2435" w:type="pct"/>
            <w:tcBorders>
              <w:top w:val="nil"/>
            </w:tcBorders>
          </w:tcPr>
          <w:p w14:paraId="4CF7EE59" w14:textId="77777777" w:rsidR="00FA5EBC" w:rsidRPr="00B75594" w:rsidRDefault="00FA5EBC" w:rsidP="004C4789">
            <w:pPr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393" w:type="pct"/>
            <w:tcBorders>
              <w:top w:val="nil"/>
            </w:tcBorders>
          </w:tcPr>
          <w:p w14:paraId="5E7FAFFC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U</w:t>
            </w:r>
            <w:r w:rsidRPr="00B75594">
              <w:rPr>
                <w:color w:val="000000" w:themeColor="text1"/>
                <w:sz w:val="18"/>
                <w:szCs w:val="22"/>
              </w:rPr>
              <w:t>rban</w:t>
            </w:r>
          </w:p>
        </w:tc>
        <w:tc>
          <w:tcPr>
            <w:tcW w:w="472" w:type="pct"/>
            <w:tcBorders>
              <w:top w:val="nil"/>
            </w:tcBorders>
          </w:tcPr>
          <w:p w14:paraId="638F46B6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8</w:t>
            </w:r>
            <w:r w:rsidRPr="00B75594">
              <w:rPr>
                <w:color w:val="000000" w:themeColor="text1"/>
                <w:sz w:val="18"/>
                <w:szCs w:val="22"/>
              </w:rPr>
              <w:t>0.7</w:t>
            </w:r>
          </w:p>
        </w:tc>
        <w:tc>
          <w:tcPr>
            <w:tcW w:w="786" w:type="pct"/>
            <w:tcBorders>
              <w:top w:val="nil"/>
            </w:tcBorders>
          </w:tcPr>
          <w:p w14:paraId="0A98B11A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7</w:t>
            </w:r>
            <w:r w:rsidRPr="00B75594">
              <w:rPr>
                <w:color w:val="000000" w:themeColor="text1"/>
                <w:sz w:val="18"/>
                <w:szCs w:val="22"/>
              </w:rPr>
              <w:t>4.3-83.0</w:t>
            </w:r>
          </w:p>
        </w:tc>
        <w:tc>
          <w:tcPr>
            <w:tcW w:w="914" w:type="pct"/>
            <w:tcBorders>
              <w:top w:val="nil"/>
            </w:tcBorders>
          </w:tcPr>
          <w:p w14:paraId="1ECEE506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2.9-86.6</w:t>
            </w:r>
          </w:p>
        </w:tc>
      </w:tr>
      <w:tr w:rsidR="00FA5EBC" w:rsidRPr="00B75594" w14:paraId="4831C4B8" w14:textId="77777777" w:rsidTr="004C4789">
        <w:tc>
          <w:tcPr>
            <w:tcW w:w="2435" w:type="pct"/>
          </w:tcPr>
          <w:p w14:paraId="41CD587C" w14:textId="77777777" w:rsidR="00FA5EBC" w:rsidRPr="00B75594" w:rsidRDefault="00FA5EBC" w:rsidP="004C4789">
            <w:pPr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</w:pPr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 xml:space="preserve">30~64yr, Men, Pulmonary </w:t>
            </w:r>
            <w:proofErr w:type="gramStart"/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>TB(</w:t>
            </w:r>
            <w:proofErr w:type="gramEnd"/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>smear+), Korean</w:t>
            </w:r>
          </w:p>
        </w:tc>
        <w:tc>
          <w:tcPr>
            <w:tcW w:w="393" w:type="pct"/>
          </w:tcPr>
          <w:p w14:paraId="7DC856C6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R</w:t>
            </w:r>
            <w:r w:rsidRPr="00B75594">
              <w:rPr>
                <w:color w:val="000000" w:themeColor="text1"/>
                <w:sz w:val="18"/>
                <w:szCs w:val="22"/>
              </w:rPr>
              <w:t>ural</w:t>
            </w:r>
          </w:p>
        </w:tc>
        <w:tc>
          <w:tcPr>
            <w:tcW w:w="472" w:type="pct"/>
          </w:tcPr>
          <w:p w14:paraId="09B5F6F3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9.9</w:t>
            </w:r>
          </w:p>
        </w:tc>
        <w:tc>
          <w:tcPr>
            <w:tcW w:w="786" w:type="pct"/>
          </w:tcPr>
          <w:p w14:paraId="24CF760F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7.5-71.8</w:t>
            </w:r>
          </w:p>
        </w:tc>
        <w:tc>
          <w:tcPr>
            <w:tcW w:w="914" w:type="pct"/>
          </w:tcPr>
          <w:p w14:paraId="45F0F69D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1.6-78.3</w:t>
            </w:r>
          </w:p>
        </w:tc>
      </w:tr>
      <w:tr w:rsidR="00FA5EBC" w:rsidRPr="00B75594" w14:paraId="4E7A180A" w14:textId="77777777" w:rsidTr="004C4789">
        <w:tc>
          <w:tcPr>
            <w:tcW w:w="2435" w:type="pct"/>
          </w:tcPr>
          <w:p w14:paraId="38549EF6" w14:textId="77777777" w:rsidR="00FA5EBC" w:rsidRPr="00B75594" w:rsidRDefault="00FA5EBC" w:rsidP="004C4789">
            <w:pPr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393" w:type="pct"/>
          </w:tcPr>
          <w:p w14:paraId="21630E39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U</w:t>
            </w:r>
            <w:r w:rsidRPr="00B75594">
              <w:rPr>
                <w:color w:val="000000" w:themeColor="text1"/>
                <w:sz w:val="18"/>
                <w:szCs w:val="22"/>
              </w:rPr>
              <w:t>rban</w:t>
            </w:r>
          </w:p>
        </w:tc>
        <w:tc>
          <w:tcPr>
            <w:tcW w:w="472" w:type="pct"/>
          </w:tcPr>
          <w:p w14:paraId="702565CA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7</w:t>
            </w:r>
            <w:r w:rsidRPr="00B75594">
              <w:rPr>
                <w:color w:val="000000" w:themeColor="text1"/>
                <w:sz w:val="18"/>
                <w:szCs w:val="22"/>
              </w:rPr>
              <w:t>8.5</w:t>
            </w:r>
          </w:p>
        </w:tc>
        <w:tc>
          <w:tcPr>
            <w:tcW w:w="786" w:type="pct"/>
          </w:tcPr>
          <w:p w14:paraId="65BEE25A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7</w:t>
            </w:r>
            <w:r w:rsidRPr="00B75594">
              <w:rPr>
                <w:color w:val="000000" w:themeColor="text1"/>
                <w:sz w:val="18"/>
                <w:szCs w:val="22"/>
              </w:rPr>
              <w:t>1.6-81.0</w:t>
            </w:r>
          </w:p>
        </w:tc>
        <w:tc>
          <w:tcPr>
            <w:tcW w:w="914" w:type="pct"/>
          </w:tcPr>
          <w:p w14:paraId="66FE8D28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5</w:t>
            </w:r>
            <w:r w:rsidRPr="00B75594">
              <w:rPr>
                <w:color w:val="000000" w:themeColor="text1"/>
                <w:sz w:val="18"/>
                <w:szCs w:val="22"/>
              </w:rPr>
              <w:t>9.6-84.9</w:t>
            </w:r>
          </w:p>
        </w:tc>
      </w:tr>
      <w:tr w:rsidR="00FA5EBC" w:rsidRPr="00B75594" w14:paraId="086DB846" w14:textId="77777777" w:rsidTr="004C4789">
        <w:tc>
          <w:tcPr>
            <w:tcW w:w="2435" w:type="pct"/>
          </w:tcPr>
          <w:p w14:paraId="3CF90FAD" w14:textId="77777777" w:rsidR="00FA5EBC" w:rsidRPr="00B75594" w:rsidRDefault="00FA5EBC" w:rsidP="004C4789">
            <w:pPr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</w:pPr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sym w:font="Symbol" w:char="F0B3"/>
            </w:r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 xml:space="preserve"> 65, Men, Pulmonary </w:t>
            </w:r>
            <w:proofErr w:type="gramStart"/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>TB(</w:t>
            </w:r>
            <w:proofErr w:type="gramEnd"/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>smear+), Korean</w:t>
            </w:r>
          </w:p>
        </w:tc>
        <w:tc>
          <w:tcPr>
            <w:tcW w:w="393" w:type="pct"/>
          </w:tcPr>
          <w:p w14:paraId="39DB23BC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R</w:t>
            </w:r>
            <w:r w:rsidRPr="00B75594">
              <w:rPr>
                <w:color w:val="000000" w:themeColor="text1"/>
                <w:sz w:val="18"/>
                <w:szCs w:val="22"/>
              </w:rPr>
              <w:t>ural</w:t>
            </w:r>
          </w:p>
        </w:tc>
        <w:tc>
          <w:tcPr>
            <w:tcW w:w="472" w:type="pct"/>
          </w:tcPr>
          <w:p w14:paraId="26F6AC81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6.4</w:t>
            </w:r>
          </w:p>
        </w:tc>
        <w:tc>
          <w:tcPr>
            <w:tcW w:w="786" w:type="pct"/>
          </w:tcPr>
          <w:p w14:paraId="60449618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3.9-68.1</w:t>
            </w:r>
          </w:p>
        </w:tc>
        <w:tc>
          <w:tcPr>
            <w:tcW w:w="914" w:type="pct"/>
          </w:tcPr>
          <w:p w14:paraId="423F10A1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5</w:t>
            </w:r>
            <w:r w:rsidRPr="00B75594">
              <w:rPr>
                <w:color w:val="000000" w:themeColor="text1"/>
                <w:sz w:val="18"/>
                <w:szCs w:val="22"/>
              </w:rPr>
              <w:t>5.7-75.4</w:t>
            </w:r>
          </w:p>
        </w:tc>
      </w:tr>
      <w:tr w:rsidR="00FA5EBC" w:rsidRPr="00B75594" w14:paraId="620B2539" w14:textId="77777777" w:rsidTr="004C4789">
        <w:tc>
          <w:tcPr>
            <w:tcW w:w="2435" w:type="pct"/>
          </w:tcPr>
          <w:p w14:paraId="7443095A" w14:textId="77777777" w:rsidR="00FA5EBC" w:rsidRPr="00B75594" w:rsidRDefault="00FA5EBC" w:rsidP="004C4789">
            <w:pPr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393" w:type="pct"/>
          </w:tcPr>
          <w:p w14:paraId="4ACABD2D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U</w:t>
            </w:r>
            <w:r w:rsidRPr="00B75594">
              <w:rPr>
                <w:color w:val="000000" w:themeColor="text1"/>
                <w:sz w:val="18"/>
                <w:szCs w:val="22"/>
              </w:rPr>
              <w:t>rban</w:t>
            </w:r>
          </w:p>
        </w:tc>
        <w:tc>
          <w:tcPr>
            <w:tcW w:w="472" w:type="pct"/>
          </w:tcPr>
          <w:p w14:paraId="5EC84E5F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7</w:t>
            </w:r>
            <w:r w:rsidRPr="00B75594">
              <w:rPr>
                <w:color w:val="000000" w:themeColor="text1"/>
                <w:sz w:val="18"/>
                <w:szCs w:val="22"/>
              </w:rPr>
              <w:t>5.6</w:t>
            </w:r>
          </w:p>
        </w:tc>
        <w:tc>
          <w:tcPr>
            <w:tcW w:w="786" w:type="pct"/>
          </w:tcPr>
          <w:p w14:paraId="45738959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8.1-78.4</w:t>
            </w:r>
          </w:p>
        </w:tc>
        <w:tc>
          <w:tcPr>
            <w:tcW w:w="914" w:type="pct"/>
          </w:tcPr>
          <w:p w14:paraId="7C68F851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5</w:t>
            </w:r>
            <w:r w:rsidRPr="00B75594">
              <w:rPr>
                <w:color w:val="000000" w:themeColor="text1"/>
                <w:sz w:val="18"/>
                <w:szCs w:val="22"/>
              </w:rPr>
              <w:t>5.7-82.7</w:t>
            </w:r>
          </w:p>
        </w:tc>
      </w:tr>
      <w:tr w:rsidR="00FA5EBC" w:rsidRPr="00B75594" w14:paraId="530DA6AD" w14:textId="77777777" w:rsidTr="004C4789">
        <w:tc>
          <w:tcPr>
            <w:tcW w:w="2435" w:type="pct"/>
          </w:tcPr>
          <w:p w14:paraId="609FE7D4" w14:textId="77777777" w:rsidR="00FA5EBC" w:rsidRPr="00B75594" w:rsidRDefault="00FA5EBC" w:rsidP="004C4789">
            <w:pPr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</w:pPr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 xml:space="preserve">30~64yr, Men, Pulmonary </w:t>
            </w:r>
            <w:proofErr w:type="gramStart"/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>TB(</w:t>
            </w:r>
            <w:proofErr w:type="gramEnd"/>
            <w:r w:rsidRPr="00B75594"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  <w:t>smear+), Migrant</w:t>
            </w:r>
          </w:p>
        </w:tc>
        <w:tc>
          <w:tcPr>
            <w:tcW w:w="393" w:type="pct"/>
          </w:tcPr>
          <w:p w14:paraId="718D8DF9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R</w:t>
            </w:r>
            <w:r w:rsidRPr="00B75594">
              <w:rPr>
                <w:color w:val="000000" w:themeColor="text1"/>
                <w:sz w:val="18"/>
                <w:szCs w:val="22"/>
              </w:rPr>
              <w:t>ural</w:t>
            </w:r>
          </w:p>
        </w:tc>
        <w:tc>
          <w:tcPr>
            <w:tcW w:w="472" w:type="pct"/>
          </w:tcPr>
          <w:p w14:paraId="5E8C811E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3.6</w:t>
            </w:r>
          </w:p>
        </w:tc>
        <w:tc>
          <w:tcPr>
            <w:tcW w:w="786" w:type="pct"/>
          </w:tcPr>
          <w:p w14:paraId="4F4238E2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1.0-65.7</w:t>
            </w:r>
          </w:p>
        </w:tc>
        <w:tc>
          <w:tcPr>
            <w:tcW w:w="914" w:type="pct"/>
          </w:tcPr>
          <w:p w14:paraId="3A8D1FE7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5</w:t>
            </w:r>
            <w:r w:rsidRPr="00B75594">
              <w:rPr>
                <w:color w:val="000000" w:themeColor="text1"/>
                <w:sz w:val="18"/>
                <w:szCs w:val="22"/>
              </w:rPr>
              <w:t>4.7-73.1</w:t>
            </w:r>
          </w:p>
        </w:tc>
      </w:tr>
      <w:tr w:rsidR="00FA5EBC" w:rsidRPr="00B75594" w14:paraId="34F8BBF2" w14:textId="77777777" w:rsidTr="004C4789">
        <w:tc>
          <w:tcPr>
            <w:tcW w:w="2435" w:type="pct"/>
          </w:tcPr>
          <w:p w14:paraId="4DC018CF" w14:textId="77777777" w:rsidR="00FA5EBC" w:rsidRPr="00B75594" w:rsidRDefault="00FA5EBC" w:rsidP="004C4789">
            <w:pPr>
              <w:rPr>
                <w:rFonts w:ascii="Cambria Math" w:eastAsia="Apple SD Gothic Neo" w:hAnsi="Cambria Math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393" w:type="pct"/>
          </w:tcPr>
          <w:p w14:paraId="5D848E7F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U</w:t>
            </w:r>
            <w:r w:rsidRPr="00B75594">
              <w:rPr>
                <w:color w:val="000000" w:themeColor="text1"/>
                <w:sz w:val="18"/>
                <w:szCs w:val="22"/>
              </w:rPr>
              <w:t>rban</w:t>
            </w:r>
          </w:p>
        </w:tc>
        <w:tc>
          <w:tcPr>
            <w:tcW w:w="472" w:type="pct"/>
          </w:tcPr>
          <w:p w14:paraId="415B7B0C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7</w:t>
            </w:r>
            <w:r w:rsidRPr="00B75594">
              <w:rPr>
                <w:color w:val="000000" w:themeColor="text1"/>
                <w:sz w:val="18"/>
                <w:szCs w:val="22"/>
              </w:rPr>
              <w:t>3.3</w:t>
            </w:r>
          </w:p>
        </w:tc>
        <w:tc>
          <w:tcPr>
            <w:tcW w:w="786" w:type="pct"/>
          </w:tcPr>
          <w:p w14:paraId="6D8C5E30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6</w:t>
            </w:r>
            <w:r w:rsidRPr="00B75594">
              <w:rPr>
                <w:color w:val="000000" w:themeColor="text1"/>
                <w:sz w:val="18"/>
                <w:szCs w:val="22"/>
              </w:rPr>
              <w:t>5.4-76.2</w:t>
            </w:r>
          </w:p>
        </w:tc>
        <w:tc>
          <w:tcPr>
            <w:tcW w:w="914" w:type="pct"/>
          </w:tcPr>
          <w:p w14:paraId="3D0647AE" w14:textId="77777777" w:rsidR="00FA5EBC" w:rsidRPr="00B75594" w:rsidRDefault="00FA5EBC" w:rsidP="004C4789">
            <w:pPr>
              <w:rPr>
                <w:color w:val="000000" w:themeColor="text1"/>
                <w:sz w:val="18"/>
                <w:szCs w:val="22"/>
              </w:rPr>
            </w:pPr>
            <w:r w:rsidRPr="00B75594">
              <w:rPr>
                <w:rFonts w:hint="eastAsia"/>
                <w:color w:val="000000" w:themeColor="text1"/>
                <w:sz w:val="18"/>
                <w:szCs w:val="22"/>
              </w:rPr>
              <w:t>5</w:t>
            </w:r>
            <w:r w:rsidRPr="00B75594">
              <w:rPr>
                <w:color w:val="000000" w:themeColor="text1"/>
                <w:sz w:val="18"/>
                <w:szCs w:val="22"/>
              </w:rPr>
              <w:t>2.6-80.9</w:t>
            </w:r>
          </w:p>
        </w:tc>
      </w:tr>
    </w:tbl>
    <w:p w14:paraId="454F15AB" w14:textId="77777777" w:rsidR="00FA5EBC" w:rsidRPr="00B75594" w:rsidRDefault="00FA5EBC" w:rsidP="00FA5EBC">
      <w:pPr>
        <w:widowControl w:val="0"/>
        <w:wordWrap w:val="0"/>
        <w:autoSpaceDE w:val="0"/>
        <w:autoSpaceDN w:val="0"/>
        <w:spacing w:after="160" w:line="259" w:lineRule="auto"/>
        <w:jc w:val="both"/>
        <w:rPr>
          <w:color w:val="000000" w:themeColor="text1"/>
        </w:rPr>
      </w:pPr>
    </w:p>
    <w:p w14:paraId="115D8075" w14:textId="77777777" w:rsidR="001E6036" w:rsidRDefault="001E6036"/>
    <w:sectPr w:rsidR="001E6036" w:rsidSect="002A4007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Batang Bold">
    <w:altName w:val="맑은 고딕"/>
    <w:charset w:val="81"/>
    <w:family w:val="auto"/>
    <w:pitch w:val="variable"/>
    <w:sig w:usb0="B000AABF" w:usb1="79D7FCFB" w:usb2="00000010" w:usb3="00000000" w:csb0="002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SD Gothic Neo">
    <w:altName w:val="맑은 고딕"/>
    <w:charset w:val="81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BC"/>
    <w:rsid w:val="001E6036"/>
    <w:rsid w:val="002A4007"/>
    <w:rsid w:val="00F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DE6E"/>
  <w15:chartTrackingRefBased/>
  <w15:docId w15:val="{37603E62-CD37-4C65-A8E4-33B47A47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EBC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EBC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A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손현진</dc:creator>
  <cp:keywords/>
  <dc:description/>
  <cp:lastModifiedBy>손현진</cp:lastModifiedBy>
  <cp:revision>3</cp:revision>
  <dcterms:created xsi:type="dcterms:W3CDTF">2023-02-09T13:46:00Z</dcterms:created>
  <dcterms:modified xsi:type="dcterms:W3CDTF">2023-04-01T14:08:00Z</dcterms:modified>
</cp:coreProperties>
</file>