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73" w:type="dxa"/>
        <w:tblInd w:w="-709" w:type="dxa"/>
        <w:tblLook w:val="04A0" w:firstRow="1" w:lastRow="0" w:firstColumn="1" w:lastColumn="0" w:noHBand="0" w:noVBand="1"/>
      </w:tblPr>
      <w:tblGrid>
        <w:gridCol w:w="5245"/>
        <w:gridCol w:w="538"/>
        <w:gridCol w:w="8"/>
        <w:gridCol w:w="2422"/>
        <w:gridCol w:w="8"/>
        <w:gridCol w:w="1702"/>
        <w:gridCol w:w="1278"/>
        <w:gridCol w:w="266"/>
        <w:gridCol w:w="215"/>
        <w:gridCol w:w="196"/>
        <w:gridCol w:w="236"/>
        <w:gridCol w:w="793"/>
        <w:gridCol w:w="266"/>
      </w:tblGrid>
      <w:tr w:rsidR="004C5EBC" w:rsidRPr="004C5EBC" w14:paraId="7A58E34D" w14:textId="77777777" w:rsidTr="004C5EBC">
        <w:trPr>
          <w:gridAfter w:val="4"/>
          <w:wAfter w:w="1491" w:type="dxa"/>
          <w:trHeight w:val="300"/>
        </w:trPr>
        <w:tc>
          <w:tcPr>
            <w:tcW w:w="116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8EEC" w14:textId="09BB5ED5" w:rsidR="004C5EBC" w:rsidRPr="004C5EBC" w:rsidRDefault="004C5EBC" w:rsidP="004C5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Supplementary </w:t>
            </w:r>
            <w:r w:rsidR="00F9142B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Material </w:t>
            </w:r>
            <w:bookmarkStart w:id="0" w:name="_GoBack"/>
            <w:bookmarkEnd w:id="0"/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1. Distribution of selected and unselected baseline population (n=990)</w:t>
            </w:r>
          </w:p>
        </w:tc>
      </w:tr>
      <w:tr w:rsidR="004C5EBC" w:rsidRPr="004C5EBC" w14:paraId="736E52D1" w14:textId="77777777" w:rsidTr="004C5EBC">
        <w:trPr>
          <w:gridAfter w:val="5"/>
          <w:wAfter w:w="1706" w:type="dxa"/>
          <w:trHeight w:val="300"/>
        </w:trPr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4ECA5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Variables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088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93C0A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Pre-pregnant women in the baseline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BC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2C88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4C5EBC" w:rsidRPr="004C5EBC" w14:paraId="230FF084" w14:textId="77777777" w:rsidTr="004C5EBC">
        <w:trPr>
          <w:gridAfter w:val="6"/>
          <w:wAfter w:w="1972" w:type="dxa"/>
          <w:trHeight w:val="326"/>
        </w:trPr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6C0E0A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80C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71C35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Selected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1405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Not selected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B378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p-</w:t>
            </w:r>
            <w:proofErr w:type="spellStart"/>
            <w:r w:rsidRPr="004C5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value</w:t>
            </w:r>
            <w:r w:rsidRPr="004C5EB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D"/>
              </w:rPr>
              <w:t>a</w:t>
            </w:r>
            <w:proofErr w:type="spellEnd"/>
          </w:p>
        </w:tc>
      </w:tr>
      <w:tr w:rsidR="004C5EBC" w:rsidRPr="004C5EBC" w14:paraId="322C8AE7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8ABD56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6DBA" w14:textId="77777777" w:rsidR="004C5EBC" w:rsidRPr="004C5EBC" w:rsidRDefault="004C5EBC" w:rsidP="004C5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4381C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(n=616)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6536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(n=374)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C96B1" w14:textId="77777777" w:rsidR="004C5EBC" w:rsidRPr="004C5EBC" w:rsidRDefault="004C5EBC" w:rsidP="004C5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 </w:t>
            </w:r>
          </w:p>
        </w:tc>
      </w:tr>
      <w:tr w:rsidR="004C5EBC" w:rsidRPr="004C5EBC" w14:paraId="1CBC5A3B" w14:textId="77777777" w:rsidTr="004C5EBC">
        <w:trPr>
          <w:gridAfter w:val="6"/>
          <w:wAfter w:w="1972" w:type="dxa"/>
          <w:trHeight w:val="33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A00C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Age in 2007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D"/>
              </w:rPr>
              <w:t>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EE49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990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3F2A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27.10 </w:t>
            </w: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± 5.24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DD29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26.10 </w:t>
            </w: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± 4.99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62D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0.00*</w:t>
            </w:r>
          </w:p>
        </w:tc>
      </w:tr>
      <w:tr w:rsidR="004C5EBC" w:rsidRPr="004C5EBC" w14:paraId="6A77356F" w14:textId="77777777" w:rsidTr="004C5EBC">
        <w:trPr>
          <w:gridAfter w:val="4"/>
          <w:wAfter w:w="1491" w:type="dxa"/>
          <w:trHeight w:val="292"/>
        </w:trPr>
        <w:tc>
          <w:tcPr>
            <w:tcW w:w="1168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47DA" w14:textId="4CB82F01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Pre-pregnancy iron supplement</w:t>
            </w:r>
            <w:r w:rsidR="008F726A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consumption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(n=951)</w:t>
            </w:r>
          </w:p>
        </w:tc>
      </w:tr>
      <w:tr w:rsidR="004C5EBC" w:rsidRPr="004C5EBC" w14:paraId="7D1E03B6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C8DA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Consumed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3D37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6814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C645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303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C1A69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0.69</w:t>
            </w:r>
          </w:p>
        </w:tc>
      </w:tr>
      <w:tr w:rsidR="004C5EBC" w:rsidRPr="004C5EBC" w14:paraId="5F2C9E91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4798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Not consumed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4A0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47D5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AD4A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D5D3D7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7EA781A8" w14:textId="77777777" w:rsidTr="004C5EBC">
        <w:trPr>
          <w:gridAfter w:val="6"/>
          <w:wAfter w:w="1972" w:type="dxa"/>
          <w:trHeight w:val="335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1B1C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Number of iron supplement tablet consumed in the last 4 weeks (</w:t>
            </w:r>
            <w:proofErr w:type="gramStart"/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2007)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D"/>
              </w:rPr>
              <w:t>b</w:t>
            </w:r>
            <w:proofErr w:type="gramEnd"/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D35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723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A0F4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111.66 </w:t>
            </w: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±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123.48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8861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119.79 </w:t>
            </w: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±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123.17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E5F9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0.39</w:t>
            </w:r>
          </w:p>
        </w:tc>
      </w:tr>
      <w:tr w:rsidR="004C5EBC" w:rsidRPr="004C5EBC" w14:paraId="7C2CFF82" w14:textId="77777777" w:rsidTr="004C5EBC">
        <w:trPr>
          <w:gridAfter w:val="4"/>
          <w:wAfter w:w="1491" w:type="dxa"/>
          <w:trHeight w:val="292"/>
        </w:trPr>
        <w:tc>
          <w:tcPr>
            <w:tcW w:w="1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0223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Pre-pregnancy BMI (n=982)</w:t>
            </w:r>
          </w:p>
        </w:tc>
      </w:tr>
      <w:tr w:rsidR="004C5EBC" w:rsidRPr="004C5EBC" w14:paraId="0AB66F11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15BC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Underweight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C2B6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8BCC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D61E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921E7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0.42</w:t>
            </w:r>
          </w:p>
        </w:tc>
      </w:tr>
      <w:tr w:rsidR="004C5EBC" w:rsidRPr="004C5EBC" w14:paraId="2D25E366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91FB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Normal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0382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43FA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BF09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251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84A7CA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4FAE2B94" w14:textId="77777777" w:rsidTr="004C5EBC">
        <w:trPr>
          <w:gridAfter w:val="6"/>
          <w:wAfter w:w="1972" w:type="dxa"/>
          <w:trHeight w:val="2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92ED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Overweight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63E3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FAD7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0238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CFD869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5C1FA2DD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BB22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Obese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F68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19D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A6C2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53359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5E40C20D" w14:textId="77777777" w:rsidTr="004C5EBC">
        <w:trPr>
          <w:gridAfter w:val="4"/>
          <w:wAfter w:w="1491" w:type="dxa"/>
          <w:trHeight w:val="369"/>
        </w:trPr>
        <w:tc>
          <w:tcPr>
            <w:tcW w:w="1168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E7B4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Smoking during pre-pregnancy (n=988)</w:t>
            </w:r>
          </w:p>
        </w:tc>
      </w:tr>
      <w:tr w:rsidR="004C5EBC" w:rsidRPr="004C5EBC" w14:paraId="588493A0" w14:textId="77777777" w:rsidTr="004C5EBC">
        <w:trPr>
          <w:gridAfter w:val="6"/>
          <w:wAfter w:w="1972" w:type="dxa"/>
          <w:trHeight w:val="2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4882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Yes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90A0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0517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41A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8BA01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0.62</w:t>
            </w:r>
          </w:p>
        </w:tc>
      </w:tr>
      <w:tr w:rsidR="004C5EBC" w:rsidRPr="004C5EBC" w14:paraId="7D643C4C" w14:textId="77777777" w:rsidTr="004C5EBC">
        <w:trPr>
          <w:gridAfter w:val="6"/>
          <w:wAfter w:w="1972" w:type="dxa"/>
          <w:trHeight w:val="2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441A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No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979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981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AA78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933C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371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67563E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46ED5096" w14:textId="77777777" w:rsidTr="004C5EBC">
        <w:trPr>
          <w:gridAfter w:val="4"/>
          <w:wAfter w:w="1491" w:type="dxa"/>
          <w:trHeight w:val="292"/>
        </w:trPr>
        <w:tc>
          <w:tcPr>
            <w:tcW w:w="1168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1D29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Living area in 2007 (n=518)</w:t>
            </w:r>
          </w:p>
        </w:tc>
      </w:tr>
      <w:tr w:rsidR="004C5EBC" w:rsidRPr="004C5EBC" w14:paraId="105477CD" w14:textId="77777777" w:rsidTr="004C5EBC">
        <w:trPr>
          <w:gridAfter w:val="6"/>
          <w:wAfter w:w="1972" w:type="dxa"/>
          <w:trHeight w:val="2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6828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Urban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7BF4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2D08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939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852FC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0.69</w:t>
            </w:r>
          </w:p>
        </w:tc>
      </w:tr>
      <w:tr w:rsidR="004C5EBC" w:rsidRPr="004C5EBC" w14:paraId="025EEF94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1C8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Rural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32D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7E36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B85A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88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5253A0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692A146D" w14:textId="77777777" w:rsidTr="004C5EBC">
        <w:trPr>
          <w:gridAfter w:val="4"/>
          <w:wAfter w:w="1491" w:type="dxa"/>
          <w:trHeight w:val="326"/>
        </w:trPr>
        <w:tc>
          <w:tcPr>
            <w:tcW w:w="1168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BB10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Region in Indonesia (n=890)</w:t>
            </w:r>
          </w:p>
        </w:tc>
      </w:tr>
      <w:tr w:rsidR="004C5EBC" w:rsidRPr="004C5EBC" w14:paraId="13DFCCC6" w14:textId="77777777" w:rsidTr="004C5EBC">
        <w:trPr>
          <w:gridAfter w:val="6"/>
          <w:wAfter w:w="1972" w:type="dxa"/>
          <w:trHeight w:val="33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929C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Sumatera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2B8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F253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5124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096A3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0.29</w:t>
            </w:r>
          </w:p>
        </w:tc>
      </w:tr>
      <w:tr w:rsidR="004C5EBC" w:rsidRPr="004C5EBC" w14:paraId="7A6DB643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8E71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Java and Bali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359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49C1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7823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179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E4967B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6F80412E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106A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Other provinces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97E3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B017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26EA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78C090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1F8484AC" w14:textId="77777777" w:rsidTr="004C5EBC">
        <w:trPr>
          <w:gridAfter w:val="4"/>
          <w:wAfter w:w="1491" w:type="dxa"/>
          <w:trHeight w:val="292"/>
        </w:trPr>
        <w:tc>
          <w:tcPr>
            <w:tcW w:w="1168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F11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Mother’s education in 2007 (n=972)</w:t>
            </w:r>
          </w:p>
        </w:tc>
      </w:tr>
      <w:tr w:rsidR="004C5EBC" w:rsidRPr="004C5EBC" w14:paraId="6B7820AD" w14:textId="77777777" w:rsidTr="004C5EBC">
        <w:trPr>
          <w:gridAfter w:val="6"/>
          <w:wAfter w:w="1972" w:type="dxa"/>
          <w:trHeight w:val="2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77A0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Elementary or equal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175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DCE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FB90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103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3A9523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0.02*</w:t>
            </w:r>
          </w:p>
        </w:tc>
      </w:tr>
      <w:tr w:rsidR="004C5EBC" w:rsidRPr="004C5EBC" w14:paraId="59BED2C6" w14:textId="77777777" w:rsidTr="004C5EBC">
        <w:trPr>
          <w:gridAfter w:val="6"/>
          <w:wAfter w:w="1972" w:type="dxa"/>
          <w:trHeight w:val="29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7931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Junior high or equal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3FD1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07D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D2C6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B1CAD2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67196EA4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D2C5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Senior high or equal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511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AB2D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BA8E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FFD849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42B56454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68D0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Undergraduate and graduate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C83B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6304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0534A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5818A0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C5EBC" w:rsidRPr="004C5EBC" w14:paraId="48218D59" w14:textId="77777777" w:rsidTr="004C5EBC">
        <w:trPr>
          <w:trHeight w:val="326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B8D1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Maternal pre-pregnancy </w:t>
            </w:r>
            <w:proofErr w:type="spellStart"/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anemia</w:t>
            </w:r>
            <w:proofErr w:type="spellEnd"/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(n=990)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CA6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342A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A28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B2B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1A8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4C5EBC" w:rsidRPr="004C5EBC" w14:paraId="43A6BD8A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57B6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Anemia</w:t>
            </w:r>
            <w:proofErr w:type="spellEnd"/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CCC9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BE6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A38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EDAA5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0.61</w:t>
            </w:r>
          </w:p>
        </w:tc>
      </w:tr>
      <w:tr w:rsidR="004C5EBC" w:rsidRPr="004C5EBC" w14:paraId="091E57CF" w14:textId="77777777" w:rsidTr="004C5EBC">
        <w:trPr>
          <w:gridAfter w:val="6"/>
          <w:wAfter w:w="197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298D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No </w:t>
            </w:r>
            <w:proofErr w:type="spellStart"/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anemia</w:t>
            </w:r>
            <w:proofErr w:type="spellEnd"/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FEEF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E246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483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9442" w14:textId="77777777" w:rsidR="004C5EBC" w:rsidRPr="004C5EBC" w:rsidRDefault="004C5EBC" w:rsidP="004C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288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45997F" w14:textId="77777777" w:rsidR="004C5EBC" w:rsidRPr="004C5EBC" w:rsidRDefault="004C5EBC" w:rsidP="004C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4C5EBC" w:rsidRPr="004C5EBC" w14:paraId="70B08505" w14:textId="77777777" w:rsidTr="004C5EBC">
        <w:trPr>
          <w:gridAfter w:val="4"/>
          <w:wAfter w:w="1491" w:type="dxa"/>
          <w:trHeight w:val="326"/>
        </w:trPr>
        <w:tc>
          <w:tcPr>
            <w:tcW w:w="1168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5C4A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D"/>
              </w:rPr>
              <w:t>a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p&lt;0.05 considered significant; analysis using t-test for linear variable and ANOVA for categorical variable</w:t>
            </w:r>
          </w:p>
        </w:tc>
      </w:tr>
      <w:tr w:rsidR="004C5EBC" w:rsidRPr="004C5EBC" w14:paraId="01FC7711" w14:textId="77777777" w:rsidTr="004C5EBC">
        <w:trPr>
          <w:gridAfter w:val="4"/>
          <w:wAfter w:w="1491" w:type="dxa"/>
          <w:trHeight w:val="326"/>
        </w:trPr>
        <w:tc>
          <w:tcPr>
            <w:tcW w:w="11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155D" w14:textId="77777777" w:rsidR="004C5EBC" w:rsidRPr="004C5EBC" w:rsidRDefault="004C5EBC" w:rsidP="004C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4C5E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D"/>
              </w:rPr>
              <w:t>b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presented in Mean </w:t>
            </w:r>
            <w:r w:rsidRPr="004C5EBC">
              <w:rPr>
                <w:rFonts w:ascii="Calibri" w:eastAsia="Times New Roman" w:hAnsi="Calibri" w:cs="Calibri"/>
                <w:color w:val="000000"/>
                <w:lang w:eastAsia="en-ID"/>
              </w:rPr>
              <w:t>±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</w:t>
            </w:r>
            <w:r w:rsidRPr="004C5EB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SD</w:t>
            </w:r>
          </w:p>
        </w:tc>
      </w:tr>
    </w:tbl>
    <w:p w14:paraId="29D3C1C7" w14:textId="77777777" w:rsidR="006A3132" w:rsidRDefault="006A3132"/>
    <w:sectPr w:rsidR="006A31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F68E" w14:textId="77777777" w:rsidR="00D155C1" w:rsidRDefault="00D155C1" w:rsidP="00F9142B">
      <w:pPr>
        <w:spacing w:after="0" w:line="240" w:lineRule="auto"/>
      </w:pPr>
      <w:r>
        <w:separator/>
      </w:r>
    </w:p>
  </w:endnote>
  <w:endnote w:type="continuationSeparator" w:id="0">
    <w:p w14:paraId="4CEB167B" w14:textId="77777777" w:rsidR="00D155C1" w:rsidRDefault="00D155C1" w:rsidP="00F9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9C85" w14:textId="77777777" w:rsidR="00D155C1" w:rsidRDefault="00D155C1" w:rsidP="00F9142B">
      <w:pPr>
        <w:spacing w:after="0" w:line="240" w:lineRule="auto"/>
      </w:pPr>
      <w:r>
        <w:separator/>
      </w:r>
    </w:p>
  </w:footnote>
  <w:footnote w:type="continuationSeparator" w:id="0">
    <w:p w14:paraId="38578D7F" w14:textId="77777777" w:rsidR="00D155C1" w:rsidRDefault="00D155C1" w:rsidP="00F9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275A" w14:textId="548817EE" w:rsidR="00F9142B" w:rsidRDefault="00F9142B" w:rsidP="00F9142B">
    <w:pPr>
      <w:pStyle w:val="a3"/>
    </w:pPr>
    <w:r>
      <w:t xml:space="preserve">Volume: 44, Article ID: e2022100 </w:t>
    </w:r>
  </w:p>
  <w:p w14:paraId="54176167" w14:textId="541494EE" w:rsidR="00F9142B" w:rsidRDefault="00F9142B" w:rsidP="00F9142B">
    <w:pPr>
      <w:pStyle w:val="a3"/>
    </w:pPr>
    <w:r>
      <w:t>https://doi.org/10.4178/epih.e2022100</w:t>
    </w:r>
  </w:p>
  <w:p w14:paraId="0A13A791" w14:textId="77777777" w:rsidR="00F9142B" w:rsidRDefault="00F914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BC"/>
    <w:rsid w:val="003C1F8E"/>
    <w:rsid w:val="004C5EBC"/>
    <w:rsid w:val="006A3132"/>
    <w:rsid w:val="008F726A"/>
    <w:rsid w:val="00D155C1"/>
    <w:rsid w:val="00F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F635"/>
  <w15:chartTrackingRefBased/>
  <w15:docId w15:val="{6BC25AEB-26EE-454D-86FE-D34ADE4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4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142B"/>
  </w:style>
  <w:style w:type="paragraph" w:styleId="a4">
    <w:name w:val="footer"/>
    <w:basedOn w:val="a"/>
    <w:link w:val="Char0"/>
    <w:uiPriority w:val="99"/>
    <w:unhideWhenUsed/>
    <w:rsid w:val="00F914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Wirawan</dc:creator>
  <cp:keywords/>
  <dc:description/>
  <cp:lastModifiedBy>KSE</cp:lastModifiedBy>
  <cp:revision>2</cp:revision>
  <dcterms:created xsi:type="dcterms:W3CDTF">2023-02-07T06:51:00Z</dcterms:created>
  <dcterms:modified xsi:type="dcterms:W3CDTF">2023-02-07T06:51:00Z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299eaf4d-3c1b-41da-a494-0b5031036ac4</vt:lpwstr>
  </property>
</Properties>
</file>