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66307" w14:textId="77777777" w:rsidR="00756C35" w:rsidRPr="007F4981" w:rsidRDefault="00756C35" w:rsidP="00756C35">
      <w:pPr>
        <w:spacing w:line="480" w:lineRule="auto"/>
        <w:jc w:val="center"/>
        <w:rPr>
          <w:rFonts w:ascii="Batang" w:eastAsia="Batang" w:hAnsi="Batang"/>
          <w:b/>
          <w:bCs/>
        </w:rPr>
      </w:pPr>
      <w:r w:rsidRPr="007F4981">
        <w:rPr>
          <w:rFonts w:ascii="Batang" w:eastAsia="Batang" w:hAnsi="Batang" w:hint="eastAsia"/>
          <w:b/>
          <w:bCs/>
        </w:rPr>
        <w:t>한국 노인들의 걷기와 중고강도 신체활동 간의 비교연구: 대사증후군 위험요인과의 관계를 중심으로</w:t>
      </w:r>
    </w:p>
    <w:p w14:paraId="2C91E2C7" w14:textId="76C228F3" w:rsidR="00756C35" w:rsidRPr="007F4981" w:rsidRDefault="00756C35" w:rsidP="00756C35">
      <w:pPr>
        <w:spacing w:line="480" w:lineRule="auto"/>
        <w:jc w:val="center"/>
        <w:rPr>
          <w:rFonts w:ascii="Batang" w:eastAsia="Batang" w:hAnsi="Batang"/>
          <w:b/>
          <w:bCs/>
        </w:rPr>
      </w:pPr>
      <w:r w:rsidRPr="007F4981">
        <w:rPr>
          <w:rFonts w:ascii="Batang" w:eastAsia="Batang" w:hAnsi="Batang"/>
          <w:b/>
          <w:bCs/>
        </w:rPr>
        <w:t>Comparison between walking and moderate</w:t>
      </w:r>
      <w:r w:rsidR="006206E1">
        <w:rPr>
          <w:rFonts w:ascii="Batang" w:eastAsia="Batang" w:hAnsi="Batang"/>
          <w:b/>
          <w:bCs/>
        </w:rPr>
        <w:t>-</w:t>
      </w:r>
      <w:r w:rsidRPr="007F4981">
        <w:rPr>
          <w:rFonts w:ascii="Batang" w:eastAsia="Batang" w:hAnsi="Batang"/>
          <w:b/>
          <w:bCs/>
        </w:rPr>
        <w:t>to</w:t>
      </w:r>
      <w:r w:rsidR="006206E1">
        <w:rPr>
          <w:rFonts w:ascii="Batang" w:eastAsia="Batang" w:hAnsi="Batang"/>
          <w:b/>
          <w:bCs/>
        </w:rPr>
        <w:t>-</w:t>
      </w:r>
      <w:r w:rsidRPr="007F4981">
        <w:rPr>
          <w:rFonts w:ascii="Batang" w:eastAsia="Batang" w:hAnsi="Batang"/>
          <w:b/>
          <w:bCs/>
        </w:rPr>
        <w:t>vigorous physical activity: association</w:t>
      </w:r>
      <w:r w:rsidR="006206E1">
        <w:rPr>
          <w:rFonts w:ascii="Batang" w:eastAsia="Batang" w:hAnsi="Batang"/>
          <w:b/>
          <w:bCs/>
        </w:rPr>
        <w:t>s</w:t>
      </w:r>
      <w:r w:rsidRPr="007F4981">
        <w:rPr>
          <w:rFonts w:ascii="Batang" w:eastAsia="Batang" w:hAnsi="Batang"/>
          <w:b/>
          <w:bCs/>
        </w:rPr>
        <w:t xml:space="preserve"> with metabolic syndrome components in </w:t>
      </w:r>
      <w:r w:rsidR="008562DF">
        <w:rPr>
          <w:rFonts w:ascii="Batang" w:eastAsia="Batang" w:hAnsi="Batang"/>
          <w:b/>
          <w:bCs/>
        </w:rPr>
        <w:t xml:space="preserve">Korean </w:t>
      </w:r>
      <w:r w:rsidRPr="007F4981">
        <w:rPr>
          <w:rFonts w:ascii="Batang" w:eastAsia="Batang" w:hAnsi="Batang"/>
          <w:b/>
          <w:bCs/>
        </w:rPr>
        <w:t>older adults</w:t>
      </w:r>
    </w:p>
    <w:p w14:paraId="73B5C0F6" w14:textId="77777777" w:rsidR="00756C35" w:rsidRPr="007F4981" w:rsidRDefault="00756C35" w:rsidP="00756C35">
      <w:pPr>
        <w:spacing w:line="480" w:lineRule="auto"/>
        <w:jc w:val="center"/>
        <w:rPr>
          <w:rFonts w:ascii="Batang" w:eastAsia="Batang" w:hAnsi="Batang"/>
          <w:b/>
          <w:bCs/>
        </w:rPr>
      </w:pPr>
    </w:p>
    <w:p w14:paraId="1EB880F3" w14:textId="77777777" w:rsidR="00756C35" w:rsidRPr="007F4981" w:rsidRDefault="00756C35" w:rsidP="00756C35">
      <w:pPr>
        <w:spacing w:line="480" w:lineRule="auto"/>
        <w:jc w:val="center"/>
        <w:rPr>
          <w:rFonts w:ascii="Batang" w:eastAsia="Batang" w:hAnsi="Batang"/>
        </w:rPr>
      </w:pPr>
      <w:r w:rsidRPr="007F4981">
        <w:rPr>
          <w:rFonts w:ascii="Batang" w:eastAsia="Batang" w:hAnsi="Batang" w:hint="eastAsia"/>
        </w:rPr>
        <w:t xml:space="preserve">안기용 </w:t>
      </w:r>
      <w:r w:rsidRPr="007F4981">
        <w:rPr>
          <w:rFonts w:ascii="Batang" w:eastAsia="Batang" w:hAnsi="Batang"/>
        </w:rPr>
        <w:t>(ORCID: 0000-0001-7529-1314)</w:t>
      </w:r>
    </w:p>
    <w:p w14:paraId="2737AD31" w14:textId="77777777" w:rsidR="00756C35" w:rsidRPr="007F4981" w:rsidRDefault="00756C35" w:rsidP="00756C35">
      <w:pPr>
        <w:spacing w:line="480" w:lineRule="auto"/>
        <w:jc w:val="center"/>
        <w:rPr>
          <w:rFonts w:ascii="Batang" w:eastAsia="Batang" w:hAnsi="Batang"/>
        </w:rPr>
      </w:pPr>
      <w:r w:rsidRPr="007F4981">
        <w:rPr>
          <w:rFonts w:ascii="Batang" w:eastAsia="Batang" w:hAnsi="Batang" w:hint="eastAsia"/>
        </w:rPr>
        <w:t>K</w:t>
      </w:r>
      <w:r w:rsidRPr="007F4981">
        <w:rPr>
          <w:rFonts w:ascii="Batang" w:eastAsia="Batang" w:hAnsi="Batang"/>
        </w:rPr>
        <w:t>i-Yong An</w:t>
      </w:r>
    </w:p>
    <w:p w14:paraId="1DFBEC25" w14:textId="77777777" w:rsidR="00756C35" w:rsidRPr="007F4981" w:rsidRDefault="00756C35" w:rsidP="00756C35">
      <w:pPr>
        <w:spacing w:line="480" w:lineRule="auto"/>
        <w:jc w:val="center"/>
        <w:rPr>
          <w:rFonts w:ascii="Batang" w:eastAsia="Batang" w:hAnsi="Batang"/>
        </w:rPr>
      </w:pPr>
      <w:r w:rsidRPr="007F4981">
        <w:rPr>
          <w:rFonts w:ascii="Batang" w:eastAsia="Batang" w:hAnsi="Batang"/>
        </w:rPr>
        <w:t xml:space="preserve">Faculty of Kinesiology, Sport, and Recreation, </w:t>
      </w:r>
      <w:r w:rsidRPr="007F4981">
        <w:rPr>
          <w:rFonts w:ascii="Batang" w:eastAsia="Batang" w:hAnsi="Batang" w:hint="eastAsia"/>
        </w:rPr>
        <w:t>U</w:t>
      </w:r>
      <w:r w:rsidRPr="007F4981">
        <w:rPr>
          <w:rFonts w:ascii="Batang" w:eastAsia="Batang" w:hAnsi="Batang"/>
        </w:rPr>
        <w:t>niversity of Alberta, Canada</w:t>
      </w:r>
    </w:p>
    <w:p w14:paraId="649F1BE2" w14:textId="77777777" w:rsidR="00756C35" w:rsidRPr="007F4981" w:rsidRDefault="00756C35" w:rsidP="00756C35">
      <w:pPr>
        <w:spacing w:line="480" w:lineRule="auto"/>
        <w:jc w:val="center"/>
        <w:rPr>
          <w:rFonts w:ascii="Batang" w:eastAsia="Batang" w:hAnsi="Batang"/>
          <w:b/>
          <w:bCs/>
        </w:rPr>
      </w:pPr>
    </w:p>
    <w:p w14:paraId="46FDA224" w14:textId="7CA74C4D" w:rsidR="00756C35" w:rsidRPr="007F4981" w:rsidRDefault="00433E80" w:rsidP="00433E80">
      <w:pPr>
        <w:spacing w:line="480" w:lineRule="auto"/>
        <w:rPr>
          <w:rFonts w:ascii="Batang" w:eastAsia="Batang" w:hAnsi="Batang"/>
          <w:b/>
          <w:bCs/>
        </w:rPr>
      </w:pPr>
      <w:r>
        <w:rPr>
          <w:rFonts w:ascii="Batang" w:eastAsia="Batang" w:hAnsi="Batang"/>
          <w:b/>
          <w:bCs/>
        </w:rPr>
        <w:t xml:space="preserve">Running title: </w:t>
      </w:r>
      <w:r w:rsidR="004074B0" w:rsidRPr="007A69FD">
        <w:rPr>
          <w:rFonts w:ascii="Batang" w:eastAsia="Batang" w:hAnsi="Batang"/>
        </w:rPr>
        <w:t>Associations</w:t>
      </w:r>
      <w:r w:rsidR="007A69FD" w:rsidRPr="007A69FD">
        <w:rPr>
          <w:rFonts w:ascii="Batang" w:eastAsia="Batang" w:hAnsi="Batang"/>
        </w:rPr>
        <w:t xml:space="preserve"> of walking and moderate-to-vigorous physical activity with metabolic syndrome</w:t>
      </w:r>
    </w:p>
    <w:p w14:paraId="0B420E48" w14:textId="77777777" w:rsidR="00756C35" w:rsidRPr="007F4981" w:rsidRDefault="00756C35" w:rsidP="00756C35">
      <w:pPr>
        <w:spacing w:line="480" w:lineRule="auto"/>
        <w:rPr>
          <w:rFonts w:ascii="Batang" w:eastAsia="Batang" w:hAnsi="Batang"/>
        </w:rPr>
      </w:pPr>
      <w:r w:rsidRPr="007F4981">
        <w:rPr>
          <w:rFonts w:ascii="Batang" w:eastAsia="Batang" w:hAnsi="Batang"/>
          <w:b/>
          <w:bCs/>
        </w:rPr>
        <w:t>Corresponding author</w:t>
      </w:r>
      <w:r w:rsidRPr="007F4981">
        <w:rPr>
          <w:rFonts w:ascii="Batang" w:eastAsia="Batang" w:hAnsi="Batang"/>
        </w:rPr>
        <w:t>: Ki-Yong An, PhD, 1-115 University Hall, University of Alberta, 116St. and 85Ave., Edmonton, Alberta, Canada T6G 2H9, kiyong1@ualberta.ca</w:t>
      </w:r>
    </w:p>
    <w:p w14:paraId="05125B9C" w14:textId="77777777" w:rsidR="00756C35" w:rsidRPr="007F4981" w:rsidRDefault="00756C35">
      <w:pPr>
        <w:rPr>
          <w:rFonts w:ascii="Batang" w:eastAsia="Batang" w:hAnsi="Batang"/>
          <w:b/>
          <w:bCs/>
        </w:rPr>
      </w:pPr>
      <w:r w:rsidRPr="007F4981">
        <w:rPr>
          <w:rFonts w:ascii="Batang" w:eastAsia="Batang" w:hAnsi="Batang"/>
          <w:b/>
          <w:bCs/>
        </w:rPr>
        <w:br w:type="page"/>
      </w:r>
    </w:p>
    <w:p w14:paraId="3A910845" w14:textId="77777777" w:rsidR="00BC631D" w:rsidRPr="00AD7FB7" w:rsidRDefault="00BC631D" w:rsidP="00BC631D">
      <w:pPr>
        <w:spacing w:line="480" w:lineRule="auto"/>
        <w:rPr>
          <w:rFonts w:ascii="Batang" w:eastAsia="Batang" w:hAnsi="Batang"/>
          <w:b/>
          <w:bCs/>
        </w:rPr>
      </w:pPr>
      <w:r w:rsidRPr="00AD7FB7">
        <w:rPr>
          <w:rFonts w:ascii="Batang" w:eastAsia="Batang" w:hAnsi="Batang"/>
          <w:b/>
          <w:bCs/>
        </w:rPr>
        <w:lastRenderedPageBreak/>
        <w:t>ABSTRACT</w:t>
      </w:r>
    </w:p>
    <w:p w14:paraId="68F70067" w14:textId="3C252A0A" w:rsidR="00BC631D" w:rsidRPr="00AD7FB7" w:rsidRDefault="00BC631D" w:rsidP="00F1789E">
      <w:pPr>
        <w:spacing w:line="480" w:lineRule="auto"/>
        <w:rPr>
          <w:rFonts w:ascii="Batang" w:eastAsia="Batang" w:hAnsi="Batang"/>
        </w:rPr>
      </w:pPr>
      <w:r w:rsidRPr="00AD7FB7">
        <w:rPr>
          <w:rFonts w:ascii="Batang" w:eastAsia="Batang" w:hAnsi="Batang"/>
          <w:b/>
          <w:bCs/>
        </w:rPr>
        <w:t>Objectives</w:t>
      </w:r>
      <w:r w:rsidRPr="00AD7FB7">
        <w:rPr>
          <w:rFonts w:ascii="Batang" w:eastAsia="Batang" w:hAnsi="Batang"/>
        </w:rPr>
        <w:t xml:space="preserve">: </w:t>
      </w:r>
      <w:r w:rsidR="00F1789E" w:rsidRPr="00F1789E">
        <w:rPr>
          <w:rFonts w:ascii="Batang" w:eastAsia="Batang" w:hAnsi="Batang"/>
        </w:rPr>
        <w:t>The purpose of this study was to compare moderate-to-vigorous physical activity (MVPA) with walking in terms</w:t>
      </w:r>
      <w:r w:rsidR="00F1789E">
        <w:rPr>
          <w:rFonts w:ascii="Batang" w:eastAsia="Batang" w:hAnsi="Batang"/>
        </w:rPr>
        <w:t xml:space="preserve"> </w:t>
      </w:r>
      <w:r w:rsidR="00F1789E" w:rsidRPr="00F1789E">
        <w:rPr>
          <w:rFonts w:ascii="Batang" w:eastAsia="Batang" w:hAnsi="Batang"/>
        </w:rPr>
        <w:t>of associations with metabolic syndrome components in Korean older adults.</w:t>
      </w:r>
    </w:p>
    <w:p w14:paraId="66D7583E" w14:textId="7E919C2D" w:rsidR="00BC631D" w:rsidRPr="00AD7FB7" w:rsidRDefault="00BC631D" w:rsidP="007E77E1">
      <w:pPr>
        <w:spacing w:line="480" w:lineRule="auto"/>
        <w:rPr>
          <w:rFonts w:ascii="Batang" w:eastAsia="Batang" w:hAnsi="Batang"/>
        </w:rPr>
      </w:pPr>
      <w:r w:rsidRPr="00AD7FB7">
        <w:rPr>
          <w:rFonts w:ascii="Batang" w:eastAsia="Batang" w:hAnsi="Batang"/>
          <w:b/>
          <w:bCs/>
        </w:rPr>
        <w:t>Methods</w:t>
      </w:r>
      <w:r w:rsidRPr="00AD7FB7">
        <w:rPr>
          <w:rFonts w:ascii="Batang" w:eastAsia="Batang" w:hAnsi="Batang"/>
        </w:rPr>
        <w:t xml:space="preserve">: </w:t>
      </w:r>
      <w:r w:rsidR="007E77E1" w:rsidRPr="007E77E1">
        <w:rPr>
          <w:rFonts w:ascii="Batang" w:eastAsia="Batang" w:hAnsi="Batang" w:hint="eastAsia"/>
        </w:rPr>
        <w:t>Data on 1,388 older adults (age ≥65 years) from the Korea National Health and Nutrition Examination Survey 2018</w:t>
      </w:r>
      <w:r w:rsidR="007E77E1">
        <w:rPr>
          <w:rFonts w:ascii="Batang" w:eastAsia="Batang" w:hAnsi="Batang"/>
        </w:rPr>
        <w:t xml:space="preserve"> </w:t>
      </w:r>
      <w:r w:rsidR="007E77E1" w:rsidRPr="007E77E1">
        <w:rPr>
          <w:rFonts w:ascii="Batang" w:eastAsia="Batang" w:hAnsi="Batang"/>
        </w:rPr>
        <w:t>were analyzed in this study. MVPA time and walking time per week were used as physical activity variables and blood pressure,</w:t>
      </w:r>
      <w:r w:rsidR="007E77E1">
        <w:rPr>
          <w:rFonts w:ascii="Batang" w:eastAsia="Batang" w:hAnsi="Batang"/>
        </w:rPr>
        <w:t xml:space="preserve"> </w:t>
      </w:r>
      <w:r w:rsidR="007E77E1" w:rsidRPr="007E77E1">
        <w:rPr>
          <w:rFonts w:ascii="Batang" w:eastAsia="Batang" w:hAnsi="Batang"/>
        </w:rPr>
        <w:t>waist circumference, glucose, high-density lipoprotein, and triglyceride levels were analyzed as metabolic syndrome components.</w:t>
      </w:r>
      <w:r w:rsidR="007E77E1">
        <w:rPr>
          <w:rFonts w:ascii="Batang" w:eastAsia="Batang" w:hAnsi="Batang"/>
        </w:rPr>
        <w:t xml:space="preserve"> </w:t>
      </w:r>
      <w:r w:rsidR="007E77E1" w:rsidRPr="007E77E1">
        <w:rPr>
          <w:rFonts w:ascii="Batang" w:eastAsia="Batang" w:hAnsi="Batang"/>
        </w:rPr>
        <w:t>Partial correlations, analysis of covariance, and multinomial logistic regression were used for statistical analysis after adjusting for</w:t>
      </w:r>
      <w:r w:rsidR="007E77E1">
        <w:rPr>
          <w:rFonts w:ascii="Batang" w:eastAsia="Batang" w:hAnsi="Batang"/>
        </w:rPr>
        <w:t xml:space="preserve"> </w:t>
      </w:r>
      <w:r w:rsidR="007E77E1" w:rsidRPr="007E77E1">
        <w:rPr>
          <w:rFonts w:ascii="Batang" w:eastAsia="Batang" w:hAnsi="Batang"/>
        </w:rPr>
        <w:t>age, sex, smoking, and alcohol consumption.</w:t>
      </w:r>
    </w:p>
    <w:p w14:paraId="6E6120C8" w14:textId="6395EAC3" w:rsidR="00BC631D" w:rsidRPr="00AD7FB7" w:rsidRDefault="00BC631D" w:rsidP="0032439A">
      <w:pPr>
        <w:spacing w:line="480" w:lineRule="auto"/>
        <w:rPr>
          <w:rFonts w:ascii="Batang" w:eastAsia="Batang" w:hAnsi="Batang"/>
        </w:rPr>
      </w:pPr>
      <w:r w:rsidRPr="00AD7FB7">
        <w:rPr>
          <w:rFonts w:ascii="Batang" w:eastAsia="Batang" w:hAnsi="Batang"/>
          <w:b/>
          <w:bCs/>
        </w:rPr>
        <w:t>Results</w:t>
      </w:r>
      <w:r w:rsidRPr="00AD7FB7">
        <w:rPr>
          <w:rFonts w:ascii="Batang" w:eastAsia="Batang" w:hAnsi="Batang"/>
        </w:rPr>
        <w:t xml:space="preserve">: </w:t>
      </w:r>
      <w:r w:rsidR="0032439A" w:rsidRPr="0032439A">
        <w:rPr>
          <w:rFonts w:ascii="Batang" w:eastAsia="Batang" w:hAnsi="Batang"/>
        </w:rPr>
        <w:t>High-density lipoprotein levels were significantly higher in the low MVPA/high walking and high MVPA/high walking groups than in the low MVPA/low walking group. Triglyceride levels were significantly lower in the high MVPA/high walking group than in the low MVPA/low walking and low MVPA/high walking groups. Engaging in &lt;150 min/wk of MVPA increased the likelihood of abnormal blood pressure and metabolic syndrome by 1.8 times and 1.9 times, respectively, compared to</w:t>
      </w:r>
      <w:r w:rsidR="00E5785C">
        <w:rPr>
          <w:rFonts w:ascii="Batang" w:eastAsia="Batang" w:hAnsi="Batang"/>
        </w:rPr>
        <w:t xml:space="preserve"> </w:t>
      </w:r>
      <w:r w:rsidR="0032439A" w:rsidRPr="0032439A">
        <w:rPr>
          <w:rFonts w:ascii="Batang" w:eastAsia="Batang" w:hAnsi="Batang" w:hint="eastAsia"/>
        </w:rPr>
        <w:t>≥150 min/wk of MVPA. Engaging in &lt;180 min/wk of walking raised the likelihood of having abnormal high-density lipoprotein</w:t>
      </w:r>
      <w:r w:rsidR="00E5785C">
        <w:rPr>
          <w:rFonts w:ascii="Batang" w:eastAsia="Batang" w:hAnsi="Batang"/>
        </w:rPr>
        <w:t xml:space="preserve"> </w:t>
      </w:r>
      <w:r w:rsidR="0032439A" w:rsidRPr="0032439A">
        <w:rPr>
          <w:rFonts w:ascii="Batang" w:eastAsia="Batang" w:hAnsi="Batang" w:hint="eastAsia"/>
        </w:rPr>
        <w:t>levels by 1.3 times compared to ≥180 min/wk of walking.</w:t>
      </w:r>
    </w:p>
    <w:p w14:paraId="1F3385D4" w14:textId="2C221DC8" w:rsidR="00BC631D" w:rsidRPr="00AD7FB7" w:rsidRDefault="00BC631D" w:rsidP="00E5785C">
      <w:pPr>
        <w:spacing w:line="480" w:lineRule="auto"/>
        <w:rPr>
          <w:rFonts w:ascii="Batang" w:eastAsia="Batang" w:hAnsi="Batang"/>
        </w:rPr>
      </w:pPr>
      <w:r w:rsidRPr="00AD7FB7">
        <w:rPr>
          <w:rFonts w:ascii="Batang" w:eastAsia="Batang" w:hAnsi="Batang"/>
          <w:b/>
          <w:bCs/>
        </w:rPr>
        <w:t>Conclusion</w:t>
      </w:r>
      <w:r w:rsidRPr="00AD7FB7">
        <w:rPr>
          <w:rFonts w:ascii="Batang" w:eastAsia="Batang" w:hAnsi="Batang"/>
        </w:rPr>
        <w:t xml:space="preserve">: </w:t>
      </w:r>
      <w:r w:rsidR="00E5785C" w:rsidRPr="00E5785C">
        <w:rPr>
          <w:rFonts w:ascii="Batang" w:eastAsia="Batang" w:hAnsi="Batang"/>
        </w:rPr>
        <w:t xml:space="preserve">Not only MVPA but also walking was significantly associated with metabolic syndrome components in Korean older adults. Considering older adults’ preferences and </w:t>
      </w:r>
      <w:r w:rsidR="00E5785C" w:rsidRPr="00E5785C">
        <w:rPr>
          <w:rFonts w:ascii="Batang" w:eastAsia="Batang" w:hAnsi="Batang"/>
        </w:rPr>
        <w:lastRenderedPageBreak/>
        <w:t>exercise barriers, walking should be considered as an essential component of physical activity guidelines to prevent chronic diseases in older adults.</w:t>
      </w:r>
    </w:p>
    <w:p w14:paraId="16A1E285" w14:textId="77777777" w:rsidR="00BC631D" w:rsidRPr="00AD7FB7" w:rsidRDefault="00BC631D" w:rsidP="00BC631D">
      <w:pPr>
        <w:spacing w:line="480" w:lineRule="auto"/>
        <w:rPr>
          <w:rFonts w:ascii="Batang" w:eastAsia="Batang" w:hAnsi="Batang"/>
        </w:rPr>
      </w:pPr>
    </w:p>
    <w:p w14:paraId="5B7BCD40" w14:textId="77777777" w:rsidR="00BC631D" w:rsidRPr="00AD7FB7" w:rsidRDefault="00BC631D" w:rsidP="00BC631D">
      <w:pPr>
        <w:spacing w:line="480" w:lineRule="auto"/>
        <w:rPr>
          <w:rFonts w:ascii="Batang" w:eastAsia="Batang" w:hAnsi="Batang"/>
        </w:rPr>
      </w:pPr>
      <w:r w:rsidRPr="00AD7FB7">
        <w:rPr>
          <w:rFonts w:ascii="Batang" w:eastAsia="Batang" w:hAnsi="Batang"/>
          <w:b/>
          <w:bCs/>
        </w:rPr>
        <w:t>Keywords</w:t>
      </w:r>
      <w:r w:rsidRPr="00AD7FB7">
        <w:rPr>
          <w:rFonts w:ascii="Batang" w:eastAsia="Batang" w:hAnsi="Batang"/>
        </w:rPr>
        <w:t>: metabolic syndrome, walking, exercise, aged</w:t>
      </w:r>
    </w:p>
    <w:p w14:paraId="377DEE49" w14:textId="77777777" w:rsidR="00BC631D" w:rsidRPr="00AD7FB7" w:rsidRDefault="00BC631D" w:rsidP="00BC631D">
      <w:pPr>
        <w:spacing w:line="480" w:lineRule="auto"/>
        <w:jc w:val="center"/>
        <w:rPr>
          <w:rFonts w:ascii="Batang" w:eastAsia="Batang" w:hAnsi="Batang"/>
          <w:b/>
          <w:bCs/>
        </w:rPr>
      </w:pPr>
    </w:p>
    <w:p w14:paraId="752B3EC8" w14:textId="77777777" w:rsidR="00BC631D" w:rsidRPr="00AD7FB7" w:rsidRDefault="00BC631D" w:rsidP="00BC631D">
      <w:pPr>
        <w:spacing w:line="480" w:lineRule="auto"/>
        <w:rPr>
          <w:rFonts w:ascii="Batang" w:eastAsia="Batang" w:hAnsi="Batang"/>
          <w:b/>
          <w:bCs/>
        </w:rPr>
      </w:pPr>
      <w:r w:rsidRPr="00AD7FB7">
        <w:rPr>
          <w:rFonts w:ascii="Batang" w:eastAsia="Batang" w:hAnsi="Batang"/>
          <w:b/>
          <w:bCs/>
        </w:rPr>
        <w:br w:type="page"/>
      </w:r>
    </w:p>
    <w:p w14:paraId="17147DD0" w14:textId="77777777" w:rsidR="00BC631D" w:rsidRPr="00AD7FB7" w:rsidRDefault="00BC631D" w:rsidP="00BC631D">
      <w:pPr>
        <w:spacing w:line="480" w:lineRule="auto"/>
        <w:rPr>
          <w:rFonts w:ascii="Batang" w:eastAsia="Batang" w:hAnsi="Batang"/>
          <w:b/>
          <w:bCs/>
        </w:rPr>
      </w:pPr>
      <w:r w:rsidRPr="00AD7FB7">
        <w:rPr>
          <w:rFonts w:ascii="Batang" w:eastAsia="Batang" w:hAnsi="Batang" w:hint="eastAsia"/>
          <w:b/>
          <w:bCs/>
        </w:rPr>
        <w:lastRenderedPageBreak/>
        <w:t>I</w:t>
      </w:r>
      <w:r w:rsidRPr="00AD7FB7">
        <w:rPr>
          <w:rFonts w:ascii="Batang" w:eastAsia="Batang" w:hAnsi="Batang"/>
          <w:b/>
          <w:bCs/>
        </w:rPr>
        <w:t>NTRODUCTION</w:t>
      </w:r>
      <w:r w:rsidRPr="00AD7FB7">
        <w:rPr>
          <w:rFonts w:ascii="Batang" w:eastAsia="Batang" w:hAnsi="Batang" w:hint="eastAsia"/>
          <w:b/>
          <w:bCs/>
        </w:rPr>
        <w:t xml:space="preserve"> </w:t>
      </w:r>
    </w:p>
    <w:p w14:paraId="082B517C" w14:textId="77777777" w:rsidR="00BC631D" w:rsidRPr="00AD7FB7" w:rsidRDefault="00BC631D" w:rsidP="00BC631D">
      <w:pPr>
        <w:spacing w:line="480" w:lineRule="auto"/>
        <w:ind w:firstLine="720"/>
        <w:rPr>
          <w:rFonts w:ascii="Batang" w:eastAsia="Batang" w:hAnsi="Batang"/>
        </w:rPr>
      </w:pPr>
      <w:r w:rsidRPr="00AD7FB7">
        <w:rPr>
          <w:rFonts w:ascii="Batang" w:eastAsia="Batang" w:hAnsi="Batang" w:hint="eastAsia"/>
        </w:rPr>
        <w:t>대사증후군은 당뇨,</w:t>
      </w:r>
      <w:r w:rsidRPr="00AD7FB7">
        <w:rPr>
          <w:rFonts w:ascii="Batang" w:eastAsia="Batang" w:hAnsi="Batang"/>
        </w:rPr>
        <w:t xml:space="preserve"> </w:t>
      </w:r>
      <w:r w:rsidRPr="00AD7FB7">
        <w:rPr>
          <w:rFonts w:ascii="Batang" w:eastAsia="Batang" w:hAnsi="Batang" w:hint="eastAsia"/>
        </w:rPr>
        <w:t>심혈관 질환,</w:t>
      </w:r>
      <w:r w:rsidRPr="00AD7FB7">
        <w:rPr>
          <w:rFonts w:ascii="Batang" w:eastAsia="Batang" w:hAnsi="Batang"/>
        </w:rPr>
        <w:t xml:space="preserve"> </w:t>
      </w:r>
      <w:r w:rsidRPr="00AD7FB7">
        <w:rPr>
          <w:rFonts w:ascii="Batang" w:eastAsia="Batang" w:hAnsi="Batang" w:hint="eastAsia"/>
        </w:rPr>
        <w:t>고지혈증 등 다양한 만성질환의 증상들이 동시에 나타나는 것을 의미한다.</w:t>
      </w:r>
      <w:r w:rsidRPr="00AD7FB7">
        <w:rPr>
          <w:rFonts w:ascii="Batang" w:eastAsia="Batang" w:hAnsi="Batang"/>
        </w:rPr>
        <w:t xml:space="preserve"> </w:t>
      </w:r>
      <w:r w:rsidRPr="00AD7FB7">
        <w:rPr>
          <w:rFonts w:ascii="Batang" w:eastAsia="Batang" w:hAnsi="Batang" w:hint="eastAsia"/>
        </w:rPr>
        <w:t>대사증후군의 진단은 허리둘레,</w:t>
      </w:r>
      <w:r w:rsidRPr="00AD7FB7">
        <w:rPr>
          <w:rFonts w:ascii="Batang" w:eastAsia="Batang" w:hAnsi="Batang"/>
        </w:rPr>
        <w:t xml:space="preserve"> </w:t>
      </w:r>
      <w:r w:rsidRPr="00AD7FB7">
        <w:rPr>
          <w:rFonts w:ascii="Batang" w:eastAsia="Batang" w:hAnsi="Batang" w:hint="eastAsia"/>
        </w:rPr>
        <w:t>혈압,</w:t>
      </w:r>
      <w:r w:rsidRPr="00AD7FB7">
        <w:rPr>
          <w:rFonts w:ascii="Batang" w:eastAsia="Batang" w:hAnsi="Batang"/>
        </w:rPr>
        <w:t xml:space="preserve"> </w:t>
      </w:r>
      <w:r w:rsidRPr="00AD7FB7">
        <w:rPr>
          <w:rFonts w:ascii="Batang" w:eastAsia="Batang" w:hAnsi="Batang" w:hint="eastAsia"/>
        </w:rPr>
        <w:t>공복시 혈당,</w:t>
      </w:r>
      <w:r w:rsidRPr="00AD7FB7">
        <w:rPr>
          <w:rFonts w:ascii="Batang" w:eastAsia="Batang" w:hAnsi="Batang"/>
        </w:rPr>
        <w:t xml:space="preserve"> </w:t>
      </w:r>
      <w:r w:rsidRPr="00AD7FB7">
        <w:rPr>
          <w:rFonts w:ascii="Batang" w:eastAsia="Batang" w:hAnsi="Batang" w:hint="eastAsia"/>
        </w:rPr>
        <w:t>고밀도 지단백 콜레스테롤</w:t>
      </w:r>
      <w:r w:rsidRPr="00AD7FB7">
        <w:rPr>
          <w:rFonts w:ascii="Batang" w:eastAsia="Batang" w:hAnsi="Batang"/>
        </w:rPr>
        <w:t xml:space="preserve">, </w:t>
      </w:r>
      <w:r w:rsidRPr="00AD7FB7">
        <w:rPr>
          <w:rFonts w:ascii="Batang" w:eastAsia="Batang" w:hAnsi="Batang" w:hint="eastAsia"/>
        </w:rPr>
        <w:t>중성지방의 다섯 가지 지표를 통해서 결정되며,</w:t>
      </w:r>
      <w:r w:rsidRPr="00AD7FB7">
        <w:rPr>
          <w:rFonts w:ascii="Batang" w:eastAsia="Batang" w:hAnsi="Batang"/>
        </w:rPr>
        <w:t xml:space="preserve"> </w:t>
      </w:r>
      <w:r w:rsidRPr="00AD7FB7">
        <w:rPr>
          <w:rFonts w:ascii="Batang" w:eastAsia="Batang" w:hAnsi="Batang" w:hint="eastAsia"/>
        </w:rPr>
        <w:t>이 중 세 가지 이상이 기준치를 넘을 경우 대사증후군으로 진단한다.</w:t>
      </w:r>
      <w:r w:rsidRPr="00AD7FB7">
        <w:rPr>
          <w:rFonts w:ascii="Batang" w:eastAsia="Batang" w:hAnsi="Batang"/>
        </w:rPr>
        <w:t xml:space="preserve"> </w:t>
      </w:r>
      <w:r w:rsidRPr="00AD7FB7">
        <w:rPr>
          <w:rFonts w:ascii="Batang" w:eastAsia="Batang" w:hAnsi="Batang" w:hint="eastAsia"/>
        </w:rPr>
        <w:t>국민건강영양조사 자료를 이용한 선행 연구에 따르면,</w:t>
      </w:r>
      <w:r w:rsidRPr="00AD7FB7">
        <w:rPr>
          <w:rFonts w:ascii="Batang" w:eastAsia="Batang" w:hAnsi="Batang"/>
        </w:rPr>
        <w:t xml:space="preserve"> </w:t>
      </w:r>
      <w:r w:rsidRPr="00AD7FB7">
        <w:rPr>
          <w:rFonts w:ascii="Batang" w:eastAsia="Batang" w:hAnsi="Batang" w:hint="eastAsia"/>
        </w:rPr>
        <w:t xml:space="preserve">우리나라 성인의 대사증후군 유병률은 나이가 들수록 증가하는 경향을 보였으며, </w:t>
      </w:r>
      <w:r w:rsidRPr="00AD7FB7">
        <w:rPr>
          <w:rFonts w:ascii="Batang" w:eastAsia="Batang" w:hAnsi="Batang"/>
        </w:rPr>
        <w:t>20</w:t>
      </w:r>
      <w:r w:rsidRPr="00AD7FB7">
        <w:rPr>
          <w:rFonts w:ascii="Batang" w:eastAsia="Batang" w:hAnsi="Batang" w:hint="eastAsia"/>
        </w:rPr>
        <w:t xml:space="preserve">대에 비해 </w:t>
      </w:r>
      <w:r w:rsidRPr="00AD7FB7">
        <w:rPr>
          <w:rFonts w:ascii="Batang" w:eastAsia="Batang" w:hAnsi="Batang"/>
        </w:rPr>
        <w:t>70</w:t>
      </w:r>
      <w:r w:rsidRPr="00AD7FB7">
        <w:rPr>
          <w:rFonts w:ascii="Batang" w:eastAsia="Batang" w:hAnsi="Batang" w:hint="eastAsia"/>
        </w:rPr>
        <w:t xml:space="preserve">대 이상에서 남성에서는 </w:t>
      </w:r>
      <w:r w:rsidRPr="00AD7FB7">
        <w:rPr>
          <w:rFonts w:ascii="Batang" w:eastAsia="Batang" w:hAnsi="Batang"/>
        </w:rPr>
        <w:t>6.8</w:t>
      </w:r>
      <w:r w:rsidRPr="00AD7FB7">
        <w:rPr>
          <w:rFonts w:ascii="Batang" w:eastAsia="Batang" w:hAnsi="Batang" w:hint="eastAsia"/>
        </w:rPr>
        <w:t xml:space="preserve">배, 여성에서는 무려 </w:t>
      </w:r>
      <w:r w:rsidRPr="00AD7FB7">
        <w:rPr>
          <w:rFonts w:ascii="Batang" w:eastAsia="Batang" w:hAnsi="Batang"/>
        </w:rPr>
        <w:t>35</w:t>
      </w:r>
      <w:r w:rsidRPr="00AD7FB7">
        <w:rPr>
          <w:rFonts w:ascii="Batang" w:eastAsia="Batang" w:hAnsi="Batang" w:hint="eastAsia"/>
        </w:rPr>
        <w:t xml:space="preserve">배의 증가율을 보였다 </w:t>
      </w:r>
      <w:r w:rsidRPr="00AD7FB7">
        <w:rPr>
          <w:rFonts w:ascii="Batang" w:eastAsia="Batang" w:hAnsi="Batang"/>
          <w:noProof/>
        </w:rPr>
        <w:t> [1]</w:t>
      </w:r>
      <w:r w:rsidRPr="00AD7FB7">
        <w:rPr>
          <w:rFonts w:ascii="Batang" w:eastAsia="Batang" w:hAnsi="Batang" w:hint="eastAsia"/>
        </w:rPr>
        <w:t xml:space="preserve">.  </w:t>
      </w:r>
    </w:p>
    <w:p w14:paraId="00E1A904" w14:textId="77777777" w:rsidR="00BC631D" w:rsidRPr="00AD7FB7" w:rsidRDefault="00BC631D" w:rsidP="00BC631D">
      <w:pPr>
        <w:spacing w:line="480" w:lineRule="auto"/>
        <w:ind w:firstLine="720"/>
        <w:rPr>
          <w:rFonts w:ascii="Batang" w:eastAsia="Batang" w:hAnsi="Batang"/>
        </w:rPr>
      </w:pPr>
      <w:r w:rsidRPr="00AD7FB7">
        <w:rPr>
          <w:rFonts w:ascii="Batang" w:eastAsia="Batang" w:hAnsi="Batang" w:hint="eastAsia"/>
        </w:rPr>
        <w:t>한편,</w:t>
      </w:r>
      <w:r w:rsidRPr="00AD7FB7">
        <w:rPr>
          <w:rFonts w:ascii="Batang" w:eastAsia="Batang" w:hAnsi="Batang"/>
        </w:rPr>
        <w:t xml:space="preserve"> </w:t>
      </w:r>
      <w:r w:rsidRPr="00AD7FB7">
        <w:rPr>
          <w:rFonts w:ascii="Batang" w:eastAsia="Batang" w:hAnsi="Batang" w:hint="eastAsia"/>
        </w:rPr>
        <w:t>신체활동과 운동의 참여는 비만,</w:t>
      </w:r>
      <w:r w:rsidRPr="00AD7FB7">
        <w:rPr>
          <w:rFonts w:ascii="Batang" w:eastAsia="Batang" w:hAnsi="Batang"/>
        </w:rPr>
        <w:t xml:space="preserve"> </w:t>
      </w:r>
      <w:r w:rsidRPr="00AD7FB7">
        <w:rPr>
          <w:rFonts w:ascii="Batang" w:eastAsia="Batang" w:hAnsi="Batang" w:hint="eastAsia"/>
        </w:rPr>
        <w:t>당뇨,</w:t>
      </w:r>
      <w:r w:rsidRPr="00AD7FB7">
        <w:rPr>
          <w:rFonts w:ascii="Batang" w:eastAsia="Batang" w:hAnsi="Batang"/>
        </w:rPr>
        <w:t xml:space="preserve"> </w:t>
      </w:r>
      <w:r w:rsidRPr="00AD7FB7">
        <w:rPr>
          <w:rFonts w:ascii="Batang" w:eastAsia="Batang" w:hAnsi="Batang" w:hint="eastAsia"/>
        </w:rPr>
        <w:t xml:space="preserve">심혈관 질환은 물론 대사증후군의 예방 및 예후에 긍정적인 영향을 미친다고 잘 알려져 있다 </w:t>
      </w:r>
      <w:r w:rsidRPr="00AD7FB7">
        <w:rPr>
          <w:rFonts w:ascii="Batang" w:eastAsia="Batang" w:hAnsi="Batang"/>
          <w:noProof/>
        </w:rPr>
        <w:t> [2-6]</w:t>
      </w:r>
      <w:r w:rsidRPr="00AD7FB7">
        <w:rPr>
          <w:rFonts w:ascii="Batang" w:eastAsia="Batang" w:hAnsi="Batang" w:hint="eastAsia"/>
        </w:rPr>
        <w:t>.</w:t>
      </w:r>
      <w:r w:rsidRPr="00AD7FB7">
        <w:rPr>
          <w:rFonts w:ascii="Batang" w:eastAsia="Batang" w:hAnsi="Batang"/>
        </w:rPr>
        <w:t xml:space="preserve"> </w:t>
      </w:r>
      <w:r w:rsidRPr="00AD7FB7">
        <w:rPr>
          <w:rFonts w:ascii="Batang" w:eastAsia="Batang" w:hAnsi="Batang" w:hint="eastAsia"/>
        </w:rPr>
        <w:t xml:space="preserve">이에 따라 세계보건기구에서는 </w:t>
      </w:r>
      <w:r w:rsidRPr="00AD7FB7">
        <w:rPr>
          <w:rFonts w:ascii="Batang" w:eastAsia="Batang" w:hAnsi="Batang"/>
        </w:rPr>
        <w:t>65</w:t>
      </w:r>
      <w:r w:rsidRPr="00AD7FB7">
        <w:rPr>
          <w:rFonts w:ascii="Batang" w:eastAsia="Batang" w:hAnsi="Batang" w:hint="eastAsia"/>
        </w:rPr>
        <w:t xml:space="preserve">세 이상 노인들에게 주당 최소 </w:t>
      </w:r>
      <w:r w:rsidRPr="00AD7FB7">
        <w:rPr>
          <w:rFonts w:ascii="Batang" w:eastAsia="Batang" w:hAnsi="Batang"/>
        </w:rPr>
        <w:t>150</w:t>
      </w:r>
      <w:r w:rsidRPr="00AD7FB7">
        <w:rPr>
          <w:rFonts w:ascii="Batang" w:eastAsia="Batang" w:hAnsi="Batang" w:hint="eastAsia"/>
        </w:rPr>
        <w:t xml:space="preserve">분 이상의 중강도 또는 </w:t>
      </w:r>
      <w:r w:rsidRPr="00AD7FB7">
        <w:rPr>
          <w:rFonts w:ascii="Batang" w:eastAsia="Batang" w:hAnsi="Batang"/>
        </w:rPr>
        <w:t>75</w:t>
      </w:r>
      <w:r w:rsidRPr="00AD7FB7">
        <w:rPr>
          <w:rFonts w:ascii="Batang" w:eastAsia="Batang" w:hAnsi="Batang" w:hint="eastAsia"/>
        </w:rPr>
        <w:t>분 이상의 고강도 신체활동,</w:t>
      </w:r>
      <w:r w:rsidRPr="00AD7FB7">
        <w:rPr>
          <w:rFonts w:ascii="Batang" w:eastAsia="Batang" w:hAnsi="Batang"/>
        </w:rPr>
        <w:t xml:space="preserve"> </w:t>
      </w:r>
      <w:r w:rsidRPr="00AD7FB7">
        <w:rPr>
          <w:rFonts w:ascii="Batang" w:eastAsia="Batang" w:hAnsi="Batang" w:hint="eastAsia"/>
        </w:rPr>
        <w:t>또는 같은 양의 중,</w:t>
      </w:r>
      <w:r w:rsidRPr="00AD7FB7">
        <w:rPr>
          <w:rFonts w:ascii="Batang" w:eastAsia="Batang" w:hAnsi="Batang"/>
        </w:rPr>
        <w:t xml:space="preserve"> </w:t>
      </w:r>
      <w:r w:rsidRPr="00AD7FB7">
        <w:rPr>
          <w:rFonts w:ascii="Batang" w:eastAsia="Batang" w:hAnsi="Batang" w:hint="eastAsia"/>
        </w:rPr>
        <w:t>고강도 신체활동의 적절한 조합을 권고하고 있으며,</w:t>
      </w:r>
      <w:r w:rsidRPr="00AD7FB7">
        <w:rPr>
          <w:rFonts w:ascii="Batang" w:eastAsia="Batang" w:hAnsi="Batang"/>
        </w:rPr>
        <w:t xml:space="preserve"> </w:t>
      </w:r>
      <w:r w:rsidRPr="00AD7FB7">
        <w:rPr>
          <w:rFonts w:ascii="Batang" w:eastAsia="Batang" w:hAnsi="Batang" w:hint="eastAsia"/>
        </w:rPr>
        <w:t xml:space="preserve">추가적인 건강상의 이득을 위해서는 그 두 배에 해당하는 주당 중강도 </w:t>
      </w:r>
      <w:r w:rsidRPr="00AD7FB7">
        <w:rPr>
          <w:rFonts w:ascii="Batang" w:eastAsia="Batang" w:hAnsi="Batang"/>
        </w:rPr>
        <w:t>300</w:t>
      </w:r>
      <w:r w:rsidRPr="00AD7FB7">
        <w:rPr>
          <w:rFonts w:ascii="Batang" w:eastAsia="Batang" w:hAnsi="Batang" w:hint="eastAsia"/>
        </w:rPr>
        <w:t>분,</w:t>
      </w:r>
      <w:r w:rsidRPr="00AD7FB7">
        <w:rPr>
          <w:rFonts w:ascii="Batang" w:eastAsia="Batang" w:hAnsi="Batang"/>
        </w:rPr>
        <w:t xml:space="preserve"> </w:t>
      </w:r>
      <w:r w:rsidRPr="00AD7FB7">
        <w:rPr>
          <w:rFonts w:ascii="Batang" w:eastAsia="Batang" w:hAnsi="Batang" w:hint="eastAsia"/>
        </w:rPr>
        <w:t xml:space="preserve">고강도 </w:t>
      </w:r>
      <w:r w:rsidRPr="00AD7FB7">
        <w:rPr>
          <w:rFonts w:ascii="Batang" w:eastAsia="Batang" w:hAnsi="Batang"/>
        </w:rPr>
        <w:t xml:space="preserve">150 </w:t>
      </w:r>
      <w:r w:rsidRPr="00AD7FB7">
        <w:rPr>
          <w:rFonts w:ascii="Batang" w:eastAsia="Batang" w:hAnsi="Batang" w:hint="eastAsia"/>
        </w:rPr>
        <w:t>이상의 신체활동 참여를 권고하고 있다</w:t>
      </w:r>
      <w:r w:rsidRPr="00AD7FB7">
        <w:rPr>
          <w:rFonts w:ascii="Batang" w:eastAsia="Batang" w:hAnsi="Batang"/>
          <w:noProof/>
        </w:rPr>
        <w:t> [7]</w:t>
      </w:r>
      <w:r w:rsidRPr="00AD7FB7">
        <w:rPr>
          <w:rFonts w:ascii="Batang" w:eastAsia="Batang" w:hAnsi="Batang" w:hint="eastAsia"/>
        </w:rPr>
        <w:t>.</w:t>
      </w:r>
      <w:r w:rsidRPr="00AD7FB7">
        <w:rPr>
          <w:rFonts w:ascii="Batang" w:eastAsia="Batang" w:hAnsi="Batang"/>
        </w:rPr>
        <w:t xml:space="preserve"> </w:t>
      </w:r>
      <w:r w:rsidRPr="00AD7FB7">
        <w:rPr>
          <w:rFonts w:ascii="Batang" w:eastAsia="Batang" w:hAnsi="Batang" w:hint="eastAsia"/>
        </w:rPr>
        <w:t>하지만</w:t>
      </w:r>
      <w:r w:rsidRPr="00AD7FB7">
        <w:rPr>
          <w:rFonts w:ascii="Batang" w:eastAsia="Batang" w:hAnsi="Batang"/>
        </w:rPr>
        <w:t xml:space="preserve"> </w:t>
      </w:r>
      <w:r w:rsidRPr="00AD7FB7">
        <w:rPr>
          <w:rFonts w:ascii="Batang" w:eastAsia="Batang" w:hAnsi="Batang" w:hint="eastAsia"/>
        </w:rPr>
        <w:t>노인들은 일반 성인에 비해 상대적으로 체력수준이 낮고</w:t>
      </w:r>
      <w:r w:rsidRPr="00AD7FB7">
        <w:rPr>
          <w:rFonts w:ascii="Batang" w:eastAsia="Batang" w:hAnsi="Batang"/>
        </w:rPr>
        <w:t xml:space="preserve"> </w:t>
      </w:r>
      <w:r w:rsidRPr="00AD7FB7">
        <w:rPr>
          <w:rFonts w:ascii="Batang" w:eastAsia="Batang" w:hAnsi="Batang" w:hint="eastAsia"/>
        </w:rPr>
        <w:t>특히,</w:t>
      </w:r>
      <w:r w:rsidRPr="00AD7FB7">
        <w:rPr>
          <w:rFonts w:ascii="Batang" w:eastAsia="Batang" w:hAnsi="Batang"/>
        </w:rPr>
        <w:t xml:space="preserve"> </w:t>
      </w:r>
      <w:r w:rsidRPr="00AD7FB7">
        <w:rPr>
          <w:rFonts w:ascii="Batang" w:eastAsia="Batang" w:hAnsi="Batang" w:hint="eastAsia"/>
        </w:rPr>
        <w:t>만성질환 등 건강상의 문제가 있는 경우,</w:t>
      </w:r>
      <w:r w:rsidRPr="00AD7FB7">
        <w:rPr>
          <w:rFonts w:ascii="Batang" w:eastAsia="Batang" w:hAnsi="Batang"/>
        </w:rPr>
        <w:t xml:space="preserve"> </w:t>
      </w:r>
      <w:r w:rsidRPr="00AD7FB7">
        <w:rPr>
          <w:rFonts w:ascii="Batang" w:eastAsia="Batang" w:hAnsi="Batang" w:hint="eastAsia"/>
        </w:rPr>
        <w:t>중,</w:t>
      </w:r>
      <w:r w:rsidRPr="00AD7FB7">
        <w:rPr>
          <w:rFonts w:ascii="Batang" w:eastAsia="Batang" w:hAnsi="Batang"/>
        </w:rPr>
        <w:t xml:space="preserve"> </w:t>
      </w:r>
      <w:r w:rsidRPr="00AD7FB7">
        <w:rPr>
          <w:rFonts w:ascii="Batang" w:eastAsia="Batang" w:hAnsi="Batang" w:hint="eastAsia"/>
        </w:rPr>
        <w:t>고강도 신체활동을 참여하는 데에 제한점이 있다.</w:t>
      </w:r>
      <w:r w:rsidRPr="00AD7FB7">
        <w:rPr>
          <w:rFonts w:ascii="Batang" w:eastAsia="Batang" w:hAnsi="Batang"/>
        </w:rPr>
        <w:t xml:space="preserve"> Baert </w:t>
      </w:r>
      <w:r w:rsidRPr="00AD7FB7">
        <w:rPr>
          <w:rFonts w:ascii="Batang" w:eastAsia="Batang" w:hAnsi="Batang" w:hint="eastAsia"/>
        </w:rPr>
        <w:t>등의 체계적 문헌고찰에 따르면 노인들은 운동참여에 대한 장애물로 균형감각의 상실,</w:t>
      </w:r>
      <w:r w:rsidRPr="00AD7FB7">
        <w:rPr>
          <w:rFonts w:ascii="Batang" w:eastAsia="Batang" w:hAnsi="Batang"/>
        </w:rPr>
        <w:t xml:space="preserve"> </w:t>
      </w:r>
      <w:r w:rsidRPr="00AD7FB7">
        <w:rPr>
          <w:rFonts w:ascii="Batang" w:eastAsia="Batang" w:hAnsi="Batang" w:hint="eastAsia"/>
        </w:rPr>
        <w:t>근육약화,</w:t>
      </w:r>
      <w:r w:rsidRPr="00AD7FB7">
        <w:rPr>
          <w:rFonts w:ascii="Batang" w:eastAsia="Batang" w:hAnsi="Batang"/>
        </w:rPr>
        <w:t xml:space="preserve"> </w:t>
      </w:r>
      <w:r w:rsidRPr="00AD7FB7">
        <w:rPr>
          <w:rFonts w:ascii="Batang" w:eastAsia="Batang" w:hAnsi="Batang" w:hint="eastAsia"/>
        </w:rPr>
        <w:t>호흡의 짧아짐,</w:t>
      </w:r>
      <w:r w:rsidRPr="00AD7FB7">
        <w:rPr>
          <w:rFonts w:ascii="Batang" w:eastAsia="Batang" w:hAnsi="Batang"/>
        </w:rPr>
        <w:t xml:space="preserve"> </w:t>
      </w:r>
      <w:r w:rsidRPr="00AD7FB7">
        <w:rPr>
          <w:rFonts w:ascii="Batang" w:eastAsia="Batang" w:hAnsi="Batang" w:hint="eastAsia"/>
        </w:rPr>
        <w:t>과체중 등 주로 신체적인</w:t>
      </w:r>
      <w:r w:rsidRPr="00AD7FB7">
        <w:rPr>
          <w:rFonts w:ascii="Batang" w:eastAsia="Batang" w:hAnsi="Batang"/>
        </w:rPr>
        <w:t xml:space="preserve"> </w:t>
      </w:r>
      <w:r w:rsidRPr="00AD7FB7">
        <w:rPr>
          <w:rFonts w:ascii="Batang" w:eastAsia="Batang" w:hAnsi="Batang" w:hint="eastAsia"/>
        </w:rPr>
        <w:t>기능의 변화를 꼽았으며,</w:t>
      </w:r>
      <w:r w:rsidRPr="00AD7FB7">
        <w:rPr>
          <w:rFonts w:ascii="Batang" w:eastAsia="Batang" w:hAnsi="Batang"/>
        </w:rPr>
        <w:t xml:space="preserve"> </w:t>
      </w:r>
      <w:r w:rsidRPr="00AD7FB7">
        <w:rPr>
          <w:rFonts w:ascii="Batang" w:eastAsia="Batang" w:hAnsi="Batang" w:hint="eastAsia"/>
        </w:rPr>
        <w:t>신체기능의 변화 외에도</w:t>
      </w:r>
      <w:r w:rsidRPr="00AD7FB7">
        <w:rPr>
          <w:rFonts w:ascii="Batang" w:eastAsia="Batang" w:hAnsi="Batang"/>
        </w:rPr>
        <w:t xml:space="preserve"> </w:t>
      </w:r>
      <w:r w:rsidRPr="00AD7FB7">
        <w:rPr>
          <w:rFonts w:ascii="Batang" w:eastAsia="Batang" w:hAnsi="Batang" w:hint="eastAsia"/>
        </w:rPr>
        <w:t>운동에 대한 지식의 부족,</w:t>
      </w:r>
      <w:r w:rsidRPr="00AD7FB7">
        <w:rPr>
          <w:rFonts w:ascii="Batang" w:eastAsia="Batang" w:hAnsi="Batang"/>
        </w:rPr>
        <w:t xml:space="preserve"> </w:t>
      </w:r>
      <w:r w:rsidRPr="00AD7FB7">
        <w:rPr>
          <w:rFonts w:ascii="Batang" w:eastAsia="Batang" w:hAnsi="Batang" w:hint="eastAsia"/>
        </w:rPr>
        <w:t xml:space="preserve">부상에 대한 두려움 등을 부가적인 운동참여의 제약요인으로 생각하고 있었다 </w:t>
      </w:r>
      <w:r w:rsidRPr="00AD7FB7">
        <w:rPr>
          <w:rFonts w:ascii="Batang" w:eastAsia="Batang" w:hAnsi="Batang"/>
          <w:noProof/>
        </w:rPr>
        <w:t> [8]</w:t>
      </w:r>
      <w:r w:rsidRPr="00AD7FB7">
        <w:rPr>
          <w:rFonts w:ascii="Batang" w:eastAsia="Batang" w:hAnsi="Batang" w:hint="eastAsia"/>
        </w:rPr>
        <w:t>.</w:t>
      </w:r>
      <w:r w:rsidRPr="00AD7FB7">
        <w:rPr>
          <w:rFonts w:ascii="Batang" w:eastAsia="Batang" w:hAnsi="Batang"/>
        </w:rPr>
        <w:t xml:space="preserve"> </w:t>
      </w:r>
      <w:r w:rsidRPr="00AD7FB7">
        <w:rPr>
          <w:rFonts w:ascii="Batang" w:eastAsia="Batang" w:hAnsi="Batang" w:hint="eastAsia"/>
        </w:rPr>
        <w:t xml:space="preserve"> </w:t>
      </w:r>
      <w:r w:rsidRPr="00AD7FB7">
        <w:rPr>
          <w:rFonts w:ascii="Batang" w:eastAsia="Batang" w:hAnsi="Batang"/>
        </w:rPr>
        <w:t xml:space="preserve"> </w:t>
      </w:r>
    </w:p>
    <w:p w14:paraId="6C1D9CF2" w14:textId="77777777" w:rsidR="00BC631D" w:rsidRPr="00AD7FB7" w:rsidRDefault="00BC631D" w:rsidP="00BC631D">
      <w:pPr>
        <w:spacing w:line="480" w:lineRule="auto"/>
        <w:ind w:firstLine="720"/>
        <w:rPr>
          <w:rFonts w:ascii="Batang" w:eastAsia="Batang" w:hAnsi="Batang"/>
        </w:rPr>
      </w:pPr>
      <w:r w:rsidRPr="00AD7FB7">
        <w:rPr>
          <w:rFonts w:ascii="Batang" w:eastAsia="Batang" w:hAnsi="Batang" w:hint="eastAsia"/>
        </w:rPr>
        <w:t>하지만 걷기는 높은 체력수준이나 운동에 대한 지식을</w:t>
      </w:r>
      <w:r w:rsidRPr="00AD7FB7">
        <w:rPr>
          <w:rFonts w:ascii="Batang" w:eastAsia="Batang" w:hAnsi="Batang"/>
        </w:rPr>
        <w:t xml:space="preserve"> </w:t>
      </w:r>
      <w:r w:rsidRPr="00AD7FB7">
        <w:rPr>
          <w:rFonts w:ascii="Batang" w:eastAsia="Batang" w:hAnsi="Batang" w:hint="eastAsia"/>
        </w:rPr>
        <w:t>필요로 하지 않아 노인들도 쉽게</w:t>
      </w:r>
      <w:r w:rsidRPr="00AD7FB7">
        <w:rPr>
          <w:rFonts w:ascii="Batang" w:eastAsia="Batang" w:hAnsi="Batang"/>
        </w:rPr>
        <w:t xml:space="preserve"> </w:t>
      </w:r>
      <w:r w:rsidRPr="00AD7FB7">
        <w:rPr>
          <w:rFonts w:ascii="Batang" w:eastAsia="Batang" w:hAnsi="Batang" w:hint="eastAsia"/>
        </w:rPr>
        <w:t>참여할 수 있는 저강도 운동이며,</w:t>
      </w:r>
      <w:r w:rsidRPr="00AD7FB7">
        <w:rPr>
          <w:rFonts w:ascii="Batang" w:eastAsia="Batang" w:hAnsi="Batang"/>
        </w:rPr>
        <w:t xml:space="preserve"> </w:t>
      </w:r>
      <w:r w:rsidRPr="00AD7FB7">
        <w:rPr>
          <w:rFonts w:ascii="Batang" w:eastAsia="Batang" w:hAnsi="Batang" w:hint="eastAsia"/>
        </w:rPr>
        <w:t>특별히 시간을 내지 않더라도 일상생활 속에서 실천할 수 있는 신체활동이기도 하다.</w:t>
      </w:r>
      <w:r w:rsidRPr="00AD7FB7">
        <w:rPr>
          <w:rFonts w:ascii="Batang" w:eastAsia="Batang" w:hAnsi="Batang"/>
        </w:rPr>
        <w:t xml:space="preserve"> </w:t>
      </w:r>
      <w:r w:rsidRPr="00AD7FB7">
        <w:rPr>
          <w:rFonts w:ascii="Batang" w:eastAsia="Batang" w:hAnsi="Batang" w:hint="eastAsia"/>
        </w:rPr>
        <w:t xml:space="preserve">실제로 걷기는 우리나라 노인들이 가장 즐겨하는 운동으로, 체조 </w:t>
      </w:r>
      <w:r w:rsidRPr="00AD7FB7">
        <w:rPr>
          <w:rFonts w:ascii="Batang" w:eastAsia="Batang" w:hAnsi="Batang"/>
        </w:rPr>
        <w:t>(7.2%)</w:t>
      </w:r>
      <w:r w:rsidRPr="00AD7FB7">
        <w:rPr>
          <w:rFonts w:ascii="Batang" w:eastAsia="Batang" w:hAnsi="Batang" w:hint="eastAsia"/>
        </w:rPr>
        <w:t>나 등산 (</w:t>
      </w:r>
      <w:r w:rsidRPr="00AD7FB7">
        <w:rPr>
          <w:rFonts w:ascii="Batang" w:eastAsia="Batang" w:hAnsi="Batang"/>
        </w:rPr>
        <w:t xml:space="preserve">6.3%) </w:t>
      </w:r>
      <w:r w:rsidRPr="00AD7FB7">
        <w:rPr>
          <w:rFonts w:ascii="Batang" w:eastAsia="Batang" w:hAnsi="Batang" w:hint="eastAsia"/>
        </w:rPr>
        <w:t>등 다른 운동과 비교해</w:t>
      </w:r>
      <w:r w:rsidRPr="00AD7FB7">
        <w:rPr>
          <w:rFonts w:ascii="Batang" w:eastAsia="Batang" w:hAnsi="Batang"/>
        </w:rPr>
        <w:t xml:space="preserve"> </w:t>
      </w:r>
      <w:r w:rsidRPr="00AD7FB7">
        <w:rPr>
          <w:rFonts w:ascii="Batang" w:eastAsia="Batang" w:hAnsi="Batang" w:hint="eastAsia"/>
        </w:rPr>
        <w:t xml:space="preserve">월등하게 높은 참여율 </w:t>
      </w:r>
      <w:r w:rsidRPr="00AD7FB7">
        <w:rPr>
          <w:rFonts w:ascii="Batang" w:eastAsia="Batang" w:hAnsi="Batang"/>
        </w:rPr>
        <w:t xml:space="preserve">(68.2%) </w:t>
      </w:r>
      <w:r w:rsidRPr="00AD7FB7">
        <w:rPr>
          <w:rFonts w:ascii="Batang" w:eastAsia="Batang" w:hAnsi="Batang" w:hint="eastAsia"/>
        </w:rPr>
        <w:t xml:space="preserve">을 보이고 </w:t>
      </w:r>
      <w:r w:rsidRPr="00AD7FB7">
        <w:rPr>
          <w:rFonts w:ascii="Batang" w:eastAsia="Batang" w:hAnsi="Batang" w:hint="eastAsia"/>
        </w:rPr>
        <w:lastRenderedPageBreak/>
        <w:t xml:space="preserve">있다 </w:t>
      </w:r>
      <w:r w:rsidRPr="00AD7FB7">
        <w:rPr>
          <w:rFonts w:ascii="Batang" w:eastAsia="Batang" w:hAnsi="Batang"/>
          <w:noProof/>
        </w:rPr>
        <w:t> [9]</w:t>
      </w:r>
      <w:r w:rsidRPr="00AD7FB7">
        <w:rPr>
          <w:rFonts w:ascii="Batang" w:eastAsia="Batang" w:hAnsi="Batang"/>
        </w:rPr>
        <w:t xml:space="preserve">. </w:t>
      </w:r>
      <w:r w:rsidRPr="00AD7FB7">
        <w:rPr>
          <w:rFonts w:ascii="Batang" w:eastAsia="Batang" w:hAnsi="Batang" w:hint="eastAsia"/>
        </w:rPr>
        <w:t>이러한 걷기는 저강도 신체활동임에도 불구하고, 노인들의 대사증후군 위험을 낮추고,</w:t>
      </w:r>
      <w:r w:rsidRPr="00AD7FB7">
        <w:rPr>
          <w:rFonts w:ascii="Batang" w:eastAsia="Batang" w:hAnsi="Batang"/>
        </w:rPr>
        <w:t xml:space="preserve"> </w:t>
      </w:r>
      <w:r w:rsidRPr="00AD7FB7">
        <w:rPr>
          <w:rFonts w:ascii="Batang" w:eastAsia="Batang" w:hAnsi="Batang" w:hint="eastAsia"/>
        </w:rPr>
        <w:t xml:space="preserve">건강을 증진시키는데 큰 효과가 있는 것으로 여러 연구들을 통해 보고되고 있다 </w:t>
      </w:r>
      <w:r w:rsidRPr="00AD7FB7">
        <w:rPr>
          <w:rFonts w:ascii="Batang" w:eastAsia="Batang" w:hAnsi="Batang"/>
          <w:noProof/>
        </w:rPr>
        <w:t> [10-12]</w:t>
      </w:r>
      <w:r w:rsidRPr="00AD7FB7">
        <w:rPr>
          <w:rFonts w:ascii="Batang" w:eastAsia="Batang" w:hAnsi="Batang"/>
        </w:rPr>
        <w:t>.</w:t>
      </w:r>
      <w:r w:rsidRPr="00AD7FB7">
        <w:rPr>
          <w:rFonts w:ascii="Batang" w:eastAsia="Batang" w:hAnsi="Batang" w:hint="eastAsia"/>
        </w:rPr>
        <w:t xml:space="preserve"> 하지만</w:t>
      </w:r>
      <w:r w:rsidRPr="00AD7FB7">
        <w:rPr>
          <w:rFonts w:ascii="Batang" w:eastAsia="Batang" w:hAnsi="Batang"/>
        </w:rPr>
        <w:t xml:space="preserve">, </w:t>
      </w:r>
      <w:r w:rsidRPr="00AD7FB7">
        <w:rPr>
          <w:rFonts w:ascii="Batang" w:eastAsia="Batang" w:hAnsi="Batang" w:hint="eastAsia"/>
        </w:rPr>
        <w:t xml:space="preserve">위에서 언급한 바와 같이 세계보건기구에서 권고하는 운동지침은 중,고강도 신체활동에 초점이 맞춰져 있고, 걷기에 대한 내용은 거의 포함되어 있지 않다 </w:t>
      </w:r>
      <w:r w:rsidRPr="00AD7FB7">
        <w:rPr>
          <w:rFonts w:ascii="Batang" w:eastAsia="Batang" w:hAnsi="Batang"/>
          <w:noProof/>
        </w:rPr>
        <w:t> [7]</w:t>
      </w:r>
      <w:r w:rsidRPr="00AD7FB7">
        <w:rPr>
          <w:rFonts w:ascii="Batang" w:eastAsia="Batang" w:hAnsi="Batang" w:hint="eastAsia"/>
        </w:rPr>
        <w:t>.</w:t>
      </w:r>
      <w:r w:rsidRPr="00AD7FB7">
        <w:rPr>
          <w:rFonts w:ascii="Batang" w:eastAsia="Batang" w:hAnsi="Batang"/>
        </w:rPr>
        <w:t xml:space="preserve"> </w:t>
      </w:r>
    </w:p>
    <w:p w14:paraId="471AED58" w14:textId="77777777" w:rsidR="00BC631D" w:rsidRPr="00AD7FB7" w:rsidRDefault="00BC631D" w:rsidP="00BC631D">
      <w:pPr>
        <w:spacing w:line="480" w:lineRule="auto"/>
        <w:ind w:firstLine="720"/>
        <w:rPr>
          <w:rFonts w:ascii="Batang" w:eastAsia="Batang" w:hAnsi="Batang"/>
        </w:rPr>
      </w:pPr>
      <w:r w:rsidRPr="00AD7FB7">
        <w:rPr>
          <w:rFonts w:ascii="Batang" w:eastAsia="Batang" w:hAnsi="Batang" w:hint="eastAsia"/>
        </w:rPr>
        <w:t>현재까지 노인들에게서 걷기가 중,고강도 신체활동 만큼 건강상의 이득을 제공할 수 있는지,</w:t>
      </w:r>
      <w:r w:rsidRPr="00AD7FB7">
        <w:rPr>
          <w:rFonts w:ascii="Batang" w:eastAsia="Batang" w:hAnsi="Batang"/>
        </w:rPr>
        <w:t xml:space="preserve"> </w:t>
      </w:r>
      <w:r w:rsidRPr="00AD7FB7">
        <w:rPr>
          <w:rFonts w:ascii="Batang" w:eastAsia="Batang" w:hAnsi="Batang" w:hint="eastAsia"/>
        </w:rPr>
        <w:t>세계보건기구에서 권고하는 대로 중,고강도 신체활동을 꼭 포함시켜야만 건강상의 이득을 얻을 수 있는 것인지에 대한</w:t>
      </w:r>
      <w:r w:rsidRPr="00AD7FB7">
        <w:rPr>
          <w:rFonts w:ascii="Batang" w:eastAsia="Batang" w:hAnsi="Batang"/>
        </w:rPr>
        <w:t xml:space="preserve"> </w:t>
      </w:r>
      <w:r w:rsidRPr="00AD7FB7">
        <w:rPr>
          <w:rFonts w:ascii="Batang" w:eastAsia="Batang" w:hAnsi="Batang" w:hint="eastAsia"/>
        </w:rPr>
        <w:t>과학적 근거는 아직 미흡하다.</w:t>
      </w:r>
      <w:r w:rsidRPr="00AD7FB7">
        <w:rPr>
          <w:rFonts w:ascii="Batang" w:eastAsia="Batang" w:hAnsi="Batang"/>
        </w:rPr>
        <w:t xml:space="preserve"> </w:t>
      </w:r>
      <w:r w:rsidRPr="00AD7FB7">
        <w:rPr>
          <w:rFonts w:ascii="Batang" w:eastAsia="Batang" w:hAnsi="Batang" w:hint="eastAsia"/>
        </w:rPr>
        <w:t>따라서,</w:t>
      </w:r>
      <w:r w:rsidRPr="00AD7FB7">
        <w:rPr>
          <w:rFonts w:ascii="Batang" w:eastAsia="Batang" w:hAnsi="Batang"/>
        </w:rPr>
        <w:t xml:space="preserve"> </w:t>
      </w:r>
      <w:r w:rsidRPr="00AD7FB7">
        <w:rPr>
          <w:rFonts w:ascii="Batang" w:eastAsia="Batang" w:hAnsi="Batang" w:hint="eastAsia"/>
        </w:rPr>
        <w:t xml:space="preserve">본 연구에서는 국민건강영양조사 </w:t>
      </w:r>
      <w:r w:rsidRPr="00AD7FB7">
        <w:rPr>
          <w:rFonts w:ascii="Batang" w:eastAsia="Batang" w:hAnsi="Batang"/>
        </w:rPr>
        <w:t>2018</w:t>
      </w:r>
      <w:r w:rsidRPr="00AD7FB7">
        <w:rPr>
          <w:rFonts w:ascii="Batang" w:eastAsia="Batang" w:hAnsi="Batang" w:hint="eastAsia"/>
        </w:rPr>
        <w:t>년 자료를 사용하여,</w:t>
      </w:r>
      <w:r w:rsidRPr="00AD7FB7">
        <w:rPr>
          <w:rFonts w:ascii="Batang" w:eastAsia="Batang" w:hAnsi="Batang"/>
        </w:rPr>
        <w:t xml:space="preserve"> </w:t>
      </w:r>
      <w:r w:rsidRPr="00AD7FB7">
        <w:rPr>
          <w:rFonts w:ascii="Batang" w:eastAsia="Batang" w:hAnsi="Batang" w:hint="eastAsia"/>
        </w:rPr>
        <w:t>한국 노인들에게서 대사증후군의</w:t>
      </w:r>
      <w:r w:rsidRPr="00AD7FB7">
        <w:rPr>
          <w:rFonts w:ascii="Batang" w:eastAsia="Batang" w:hAnsi="Batang"/>
        </w:rPr>
        <w:t xml:space="preserve"> </w:t>
      </w:r>
      <w:r w:rsidRPr="00AD7FB7">
        <w:rPr>
          <w:rFonts w:ascii="Batang" w:eastAsia="Batang" w:hAnsi="Batang" w:hint="eastAsia"/>
        </w:rPr>
        <w:t>다섯 가지 지표를 이용하여,</w:t>
      </w:r>
      <w:r w:rsidRPr="00AD7FB7">
        <w:rPr>
          <w:rFonts w:ascii="Batang" w:eastAsia="Batang" w:hAnsi="Batang"/>
        </w:rPr>
        <w:t xml:space="preserve"> </w:t>
      </w:r>
      <w:r w:rsidRPr="00AD7FB7">
        <w:rPr>
          <w:rFonts w:ascii="Batang" w:eastAsia="Batang" w:hAnsi="Batang" w:hint="eastAsia"/>
        </w:rPr>
        <w:t>걷기와 중,고강도 신체활동과의 관계를 비교 분석하였다.</w:t>
      </w:r>
    </w:p>
    <w:p w14:paraId="6F1030E4" w14:textId="77777777" w:rsidR="00BC631D" w:rsidRPr="00AD7FB7" w:rsidRDefault="00BC631D" w:rsidP="00BC631D">
      <w:pPr>
        <w:spacing w:line="480" w:lineRule="auto"/>
        <w:rPr>
          <w:rFonts w:ascii="Batang" w:eastAsia="Batang" w:hAnsi="Batang"/>
          <w:b/>
          <w:bCs/>
        </w:rPr>
      </w:pPr>
    </w:p>
    <w:p w14:paraId="5B30988E" w14:textId="77777777" w:rsidR="00BC631D" w:rsidRPr="00AD7FB7" w:rsidRDefault="00BC631D" w:rsidP="00BC631D">
      <w:pPr>
        <w:spacing w:line="480" w:lineRule="auto"/>
        <w:rPr>
          <w:rFonts w:ascii="Batang" w:eastAsia="Batang" w:hAnsi="Batang"/>
          <w:b/>
          <w:bCs/>
        </w:rPr>
      </w:pPr>
      <w:r w:rsidRPr="00AD7FB7">
        <w:rPr>
          <w:rFonts w:ascii="Batang" w:eastAsia="Batang" w:hAnsi="Batang" w:hint="eastAsia"/>
          <w:b/>
          <w:bCs/>
        </w:rPr>
        <w:t>M</w:t>
      </w:r>
      <w:r w:rsidRPr="00AD7FB7">
        <w:rPr>
          <w:rFonts w:ascii="Batang" w:eastAsia="Batang" w:hAnsi="Batang"/>
          <w:b/>
          <w:bCs/>
        </w:rPr>
        <w:t>ETHODS</w:t>
      </w:r>
    </w:p>
    <w:p w14:paraId="725977FE" w14:textId="77777777" w:rsidR="00BC631D" w:rsidRPr="00AD7FB7" w:rsidRDefault="00BC631D" w:rsidP="00BC631D">
      <w:pPr>
        <w:spacing w:line="480" w:lineRule="auto"/>
        <w:rPr>
          <w:rFonts w:ascii="Batang" w:eastAsia="Batang" w:hAnsi="Batang"/>
          <w:b/>
          <w:bCs/>
        </w:rPr>
      </w:pPr>
      <w:r w:rsidRPr="00AD7FB7">
        <w:rPr>
          <w:rFonts w:ascii="Batang" w:eastAsia="Batang" w:hAnsi="Batang"/>
          <w:b/>
          <w:bCs/>
        </w:rPr>
        <w:t>Participants</w:t>
      </w:r>
    </w:p>
    <w:p w14:paraId="6D5D4781" w14:textId="77777777" w:rsidR="00BC631D" w:rsidRPr="00AD7FB7" w:rsidRDefault="00BC631D" w:rsidP="00BC631D">
      <w:pPr>
        <w:spacing w:line="480" w:lineRule="auto"/>
        <w:ind w:firstLine="720"/>
        <w:rPr>
          <w:rFonts w:ascii="Batang" w:eastAsia="Batang" w:hAnsi="Batang"/>
        </w:rPr>
      </w:pPr>
      <w:r w:rsidRPr="00AD7FB7">
        <w:rPr>
          <w:rFonts w:ascii="Batang" w:eastAsia="Batang" w:hAnsi="Batang" w:hint="eastAsia"/>
        </w:rPr>
        <w:t xml:space="preserve">본 연구는 </w:t>
      </w:r>
      <w:r w:rsidRPr="00AD7FB7">
        <w:rPr>
          <w:rFonts w:ascii="Batang" w:eastAsia="Batang" w:hAnsi="Batang"/>
        </w:rPr>
        <w:t>2018</w:t>
      </w:r>
      <w:r w:rsidRPr="00AD7FB7">
        <w:rPr>
          <w:rFonts w:ascii="Batang" w:eastAsia="Batang" w:hAnsi="Batang" w:hint="eastAsia"/>
        </w:rPr>
        <w:t xml:space="preserve">년 국민건강영양조사에 참여한 </w:t>
      </w:r>
      <w:r w:rsidRPr="00AD7FB7">
        <w:rPr>
          <w:rFonts w:ascii="Batang" w:eastAsia="Batang" w:hAnsi="Batang"/>
        </w:rPr>
        <w:t>7,992</w:t>
      </w:r>
      <w:r w:rsidRPr="00AD7FB7">
        <w:rPr>
          <w:rFonts w:ascii="Batang" w:eastAsia="Batang" w:hAnsi="Batang" w:hint="eastAsia"/>
        </w:rPr>
        <w:t>명의 대상자 중 중,</w:t>
      </w:r>
      <w:r w:rsidRPr="00AD7FB7">
        <w:rPr>
          <w:rFonts w:ascii="Batang" w:eastAsia="Batang" w:hAnsi="Batang"/>
        </w:rPr>
        <w:t xml:space="preserve"> </w:t>
      </w:r>
      <w:r w:rsidRPr="00AD7FB7">
        <w:rPr>
          <w:rFonts w:ascii="Batang" w:eastAsia="Batang" w:hAnsi="Batang" w:hint="eastAsia"/>
        </w:rPr>
        <w:t>고강도 신체활동,</w:t>
      </w:r>
      <w:r w:rsidRPr="00AD7FB7">
        <w:rPr>
          <w:rFonts w:ascii="Batang" w:eastAsia="Batang" w:hAnsi="Batang"/>
        </w:rPr>
        <w:t xml:space="preserve"> </w:t>
      </w:r>
      <w:r w:rsidRPr="00AD7FB7">
        <w:rPr>
          <w:rFonts w:ascii="Batang" w:eastAsia="Batang" w:hAnsi="Batang" w:hint="eastAsia"/>
        </w:rPr>
        <w:t>총 걷기,</w:t>
      </w:r>
      <w:r w:rsidRPr="00AD7FB7">
        <w:rPr>
          <w:rFonts w:ascii="Batang" w:eastAsia="Batang" w:hAnsi="Batang"/>
        </w:rPr>
        <w:t xml:space="preserve"> </w:t>
      </w:r>
      <w:r w:rsidRPr="00AD7FB7">
        <w:rPr>
          <w:rFonts w:ascii="Batang" w:eastAsia="Batang" w:hAnsi="Batang" w:hint="eastAsia"/>
        </w:rPr>
        <w:t>다섯가지 대사증후군 요인 및 흡연과 음주량에 대해 모든 설문과 측정을 완료한 만 6</w:t>
      </w:r>
      <w:r w:rsidRPr="00AD7FB7">
        <w:rPr>
          <w:rFonts w:ascii="Batang" w:eastAsia="Batang" w:hAnsi="Batang"/>
        </w:rPr>
        <w:t>5</w:t>
      </w:r>
      <w:r w:rsidRPr="00AD7FB7">
        <w:rPr>
          <w:rFonts w:ascii="Batang" w:eastAsia="Batang" w:hAnsi="Batang" w:hint="eastAsia"/>
        </w:rPr>
        <w:t xml:space="preserve">세 이상의 노인 총 </w:t>
      </w:r>
      <w:r w:rsidRPr="00AD7FB7">
        <w:rPr>
          <w:rFonts w:ascii="Batang" w:eastAsia="Batang" w:hAnsi="Batang"/>
        </w:rPr>
        <w:t>1,388</w:t>
      </w:r>
      <w:r w:rsidRPr="00AD7FB7">
        <w:rPr>
          <w:rFonts w:ascii="Batang" w:eastAsia="Batang" w:hAnsi="Batang" w:hint="eastAsia"/>
        </w:rPr>
        <w:t>명을 대상으로 실시되었다.</w:t>
      </w:r>
      <w:r w:rsidRPr="00AD7FB7">
        <w:rPr>
          <w:rFonts w:ascii="Batang" w:eastAsia="Batang" w:hAnsi="Batang"/>
        </w:rPr>
        <w:t xml:space="preserve"> </w:t>
      </w:r>
      <w:r w:rsidRPr="00AD7FB7">
        <w:rPr>
          <w:rFonts w:ascii="Batang" w:eastAsia="Batang" w:hAnsi="Batang" w:hint="eastAsia"/>
        </w:rPr>
        <w:t xml:space="preserve">국민건강 영양조사는 생명윤리법 제 </w:t>
      </w:r>
      <w:r w:rsidRPr="00AD7FB7">
        <w:rPr>
          <w:rFonts w:ascii="Batang" w:eastAsia="Batang" w:hAnsi="Batang"/>
        </w:rPr>
        <w:t>2</w:t>
      </w:r>
      <w:r w:rsidRPr="00AD7FB7">
        <w:rPr>
          <w:rFonts w:ascii="Batang" w:eastAsia="Batang" w:hAnsi="Batang" w:hint="eastAsia"/>
        </w:rPr>
        <w:t xml:space="preserve">조 제1호 및 동법 시행규칙 제2조 제2항 제1호에 따라 국가가 직접 공공복리를 위해 수행하는 연구에 해당하여 </w:t>
      </w:r>
      <w:r w:rsidRPr="00AD7FB7">
        <w:rPr>
          <w:rFonts w:ascii="Batang" w:eastAsia="Batang" w:hAnsi="Batang"/>
        </w:rPr>
        <w:t>2015</w:t>
      </w:r>
      <w:r w:rsidRPr="00AD7FB7">
        <w:rPr>
          <w:rFonts w:ascii="Batang" w:eastAsia="Batang" w:hAnsi="Batang" w:hint="eastAsia"/>
        </w:rPr>
        <w:t>년부터 연구윤리심의위원회의 심의를 받지 않고 수행되고 있다.</w:t>
      </w:r>
    </w:p>
    <w:p w14:paraId="2E8CFFFF" w14:textId="77777777" w:rsidR="00BC631D" w:rsidRPr="00AD7FB7" w:rsidRDefault="00BC631D" w:rsidP="00BC631D">
      <w:pPr>
        <w:spacing w:line="480" w:lineRule="auto"/>
        <w:rPr>
          <w:rFonts w:ascii="Batang" w:eastAsia="Batang" w:hAnsi="Batang"/>
          <w:b/>
          <w:bCs/>
        </w:rPr>
      </w:pPr>
      <w:r w:rsidRPr="00AD7FB7">
        <w:rPr>
          <w:rFonts w:ascii="Batang" w:eastAsia="Batang" w:hAnsi="Batang" w:hint="eastAsia"/>
          <w:b/>
          <w:bCs/>
        </w:rPr>
        <w:t>P</w:t>
      </w:r>
      <w:r w:rsidRPr="00AD7FB7">
        <w:rPr>
          <w:rFonts w:ascii="Batang" w:eastAsia="Batang" w:hAnsi="Batang"/>
          <w:b/>
          <w:bCs/>
        </w:rPr>
        <w:t>hysical activity assessment</w:t>
      </w:r>
    </w:p>
    <w:p w14:paraId="7245B545" w14:textId="77777777" w:rsidR="00BC631D" w:rsidRPr="00AD7FB7" w:rsidRDefault="00BC631D" w:rsidP="00BC631D">
      <w:pPr>
        <w:spacing w:line="480" w:lineRule="auto"/>
        <w:ind w:firstLine="720"/>
        <w:rPr>
          <w:rFonts w:ascii="Batang" w:eastAsia="Batang" w:hAnsi="Batang"/>
        </w:rPr>
      </w:pPr>
      <w:r w:rsidRPr="00AD7FB7">
        <w:rPr>
          <w:rFonts w:ascii="Batang" w:eastAsia="Batang" w:hAnsi="Batang" w:hint="eastAsia"/>
        </w:rPr>
        <w:t xml:space="preserve">국민건강영양조사에서는 </w:t>
      </w:r>
      <w:r w:rsidRPr="00AD7FB7">
        <w:rPr>
          <w:rFonts w:ascii="Batang" w:eastAsia="Batang" w:hAnsi="Batang"/>
        </w:rPr>
        <w:t>Global Physical Activity Questionnaire (GPAQ)</w:t>
      </w:r>
      <w:r w:rsidRPr="00AD7FB7">
        <w:rPr>
          <w:rFonts w:ascii="Batang" w:eastAsia="Batang" w:hAnsi="Batang" w:hint="eastAsia"/>
        </w:rPr>
        <w:t xml:space="preserve">의 한국어 버전을 이용하여 신체활동량을 조사하였다 </w:t>
      </w:r>
      <w:r w:rsidRPr="00AD7FB7">
        <w:rPr>
          <w:rFonts w:ascii="Batang" w:eastAsia="Batang" w:hAnsi="Batang"/>
          <w:noProof/>
        </w:rPr>
        <w:t> [13]</w:t>
      </w:r>
      <w:r w:rsidRPr="00AD7FB7">
        <w:rPr>
          <w:rFonts w:ascii="Batang" w:eastAsia="Batang" w:hAnsi="Batang" w:hint="eastAsia"/>
        </w:rPr>
        <w:t>.</w:t>
      </w:r>
      <w:r w:rsidRPr="00AD7FB7">
        <w:rPr>
          <w:rFonts w:ascii="Batang" w:eastAsia="Batang" w:hAnsi="Batang"/>
        </w:rPr>
        <w:t xml:space="preserve"> </w:t>
      </w:r>
      <w:r w:rsidRPr="00AD7FB7">
        <w:rPr>
          <w:rFonts w:ascii="Batang" w:eastAsia="Batang" w:hAnsi="Batang" w:hint="eastAsia"/>
        </w:rPr>
        <w:t xml:space="preserve">본 연구에서는 대상자가 </w:t>
      </w:r>
      <w:r w:rsidRPr="00AD7FB7">
        <w:rPr>
          <w:rFonts w:ascii="Batang" w:eastAsia="Batang" w:hAnsi="Batang"/>
        </w:rPr>
        <w:t>65</w:t>
      </w:r>
      <w:r w:rsidRPr="00AD7FB7">
        <w:rPr>
          <w:rFonts w:ascii="Batang" w:eastAsia="Batang" w:hAnsi="Batang" w:hint="eastAsia"/>
        </w:rPr>
        <w:t xml:space="preserve">세 이상의 </w:t>
      </w:r>
      <w:r w:rsidRPr="00AD7FB7">
        <w:rPr>
          <w:rFonts w:ascii="Batang" w:eastAsia="Batang" w:hAnsi="Batang" w:hint="eastAsia"/>
        </w:rPr>
        <w:lastRenderedPageBreak/>
        <w:t>노인임을 고려하여 신체활동 변인으로 일 관련 신체활동을 제외하고, 주당 여가시간 중강도</w:t>
      </w:r>
      <w:r w:rsidRPr="00AD7FB7">
        <w:rPr>
          <w:rFonts w:ascii="Batang" w:eastAsia="Batang" w:hAnsi="Batang"/>
        </w:rPr>
        <w:t xml:space="preserve"> </w:t>
      </w:r>
      <w:r w:rsidRPr="00AD7FB7">
        <w:rPr>
          <w:rFonts w:ascii="Batang" w:eastAsia="Batang" w:hAnsi="Batang" w:hint="eastAsia"/>
        </w:rPr>
        <w:t xml:space="preserve">및 고강도 신체활동 시간 </w:t>
      </w:r>
      <w:r w:rsidRPr="00AD7FB7">
        <w:rPr>
          <w:rFonts w:ascii="Batang" w:eastAsia="Batang" w:hAnsi="Batang"/>
        </w:rPr>
        <w:t>(</w:t>
      </w:r>
      <w:r w:rsidRPr="00AD7FB7">
        <w:rPr>
          <w:rFonts w:ascii="Batang" w:eastAsia="Batang" w:hAnsi="Batang" w:hint="eastAsia"/>
        </w:rPr>
        <w:t>분)</w:t>
      </w:r>
      <w:r w:rsidRPr="00AD7FB7">
        <w:rPr>
          <w:rFonts w:ascii="Batang" w:eastAsia="Batang" w:hAnsi="Batang"/>
        </w:rPr>
        <w:t xml:space="preserve"> </w:t>
      </w:r>
      <w:r w:rsidRPr="00AD7FB7">
        <w:rPr>
          <w:rFonts w:ascii="Batang" w:eastAsia="Batang" w:hAnsi="Batang" w:hint="eastAsia"/>
        </w:rPr>
        <w:t>과,</w:t>
      </w:r>
      <w:r w:rsidRPr="00AD7FB7">
        <w:rPr>
          <w:rFonts w:ascii="Batang" w:eastAsia="Batang" w:hAnsi="Batang"/>
        </w:rPr>
        <w:t xml:space="preserve"> </w:t>
      </w:r>
      <w:r w:rsidRPr="00AD7FB7">
        <w:rPr>
          <w:rFonts w:ascii="Batang" w:eastAsia="Batang" w:hAnsi="Batang" w:hint="eastAsia"/>
        </w:rPr>
        <w:t xml:space="preserve">장소 이동과 관련된 걷기를 포함한 총 걷기시간 </w:t>
      </w:r>
      <w:r w:rsidRPr="00AD7FB7">
        <w:rPr>
          <w:rFonts w:ascii="Batang" w:eastAsia="Batang" w:hAnsi="Batang"/>
        </w:rPr>
        <w:t>(</w:t>
      </w:r>
      <w:r w:rsidRPr="00AD7FB7">
        <w:rPr>
          <w:rFonts w:ascii="Batang" w:eastAsia="Batang" w:hAnsi="Batang" w:hint="eastAsia"/>
        </w:rPr>
        <w:t>분)을 사용하였다.</w:t>
      </w:r>
      <w:r w:rsidRPr="00AD7FB7">
        <w:rPr>
          <w:rFonts w:ascii="Batang" w:eastAsia="Batang" w:hAnsi="Batang"/>
        </w:rPr>
        <w:t xml:space="preserve"> </w:t>
      </w:r>
      <w:r w:rsidRPr="00AD7FB7">
        <w:rPr>
          <w:rFonts w:ascii="Batang" w:eastAsia="Batang" w:hAnsi="Batang" w:hint="eastAsia"/>
        </w:rPr>
        <w:t xml:space="preserve">주당 중강도와 고강도 신체활동 시간의 합은 대사당량 </w:t>
      </w:r>
      <w:r w:rsidRPr="00AD7FB7">
        <w:rPr>
          <w:rFonts w:ascii="Batang" w:eastAsia="Batang" w:hAnsi="Batang"/>
        </w:rPr>
        <w:t>(MET: metabolic equivalent)</w:t>
      </w:r>
      <w:r w:rsidRPr="00AD7FB7">
        <w:rPr>
          <w:rFonts w:ascii="Batang" w:eastAsia="Batang" w:hAnsi="Batang" w:hint="eastAsia"/>
        </w:rPr>
        <w:t>을 고려하여,</w:t>
      </w:r>
      <w:r w:rsidRPr="00AD7FB7">
        <w:rPr>
          <w:rFonts w:ascii="Batang" w:eastAsia="Batang" w:hAnsi="Batang"/>
        </w:rPr>
        <w:t xml:space="preserve"> </w:t>
      </w:r>
      <w:r w:rsidRPr="00AD7FB7">
        <w:rPr>
          <w:rFonts w:ascii="Batang" w:eastAsia="Batang" w:hAnsi="Batang" w:hint="eastAsia"/>
        </w:rPr>
        <w:t>고강도 신체활동 (</w:t>
      </w:r>
      <w:r w:rsidRPr="00AD7FB7">
        <w:rPr>
          <w:rFonts w:ascii="Batang" w:eastAsia="Batang" w:hAnsi="Batang"/>
        </w:rPr>
        <w:t xml:space="preserve">8 </w:t>
      </w:r>
      <w:r w:rsidRPr="00AD7FB7">
        <w:rPr>
          <w:rFonts w:ascii="Batang" w:eastAsia="Batang" w:hAnsi="Batang" w:hint="eastAsia"/>
        </w:rPr>
        <w:t>M</w:t>
      </w:r>
      <w:r w:rsidRPr="00AD7FB7">
        <w:rPr>
          <w:rFonts w:ascii="Batang" w:eastAsia="Batang" w:hAnsi="Batang"/>
        </w:rPr>
        <w:t>ETs)</w:t>
      </w:r>
      <w:r w:rsidRPr="00AD7FB7">
        <w:rPr>
          <w:rFonts w:ascii="Batang" w:eastAsia="Batang" w:hAnsi="Batang" w:hint="eastAsia"/>
        </w:rPr>
        <w:t xml:space="preserve"> 시간을 두배로 환산한 뒤 중강도 신체활동 </w:t>
      </w:r>
      <w:r w:rsidRPr="00AD7FB7">
        <w:rPr>
          <w:rFonts w:ascii="Batang" w:eastAsia="Batang" w:hAnsi="Batang"/>
        </w:rPr>
        <w:t>(4METs)</w:t>
      </w:r>
      <w:r w:rsidRPr="00AD7FB7">
        <w:rPr>
          <w:rFonts w:ascii="Batang" w:eastAsia="Batang" w:hAnsi="Batang" w:hint="eastAsia"/>
        </w:rPr>
        <w:t xml:space="preserve"> 시간과 합산한 값을 사용하였다.</w:t>
      </w:r>
      <w:r w:rsidRPr="00AD7FB7">
        <w:rPr>
          <w:rFonts w:ascii="Batang" w:eastAsia="Batang" w:hAnsi="Batang"/>
        </w:rPr>
        <w:t xml:space="preserve"> </w:t>
      </w:r>
      <w:r w:rsidRPr="00AD7FB7">
        <w:rPr>
          <w:rFonts w:ascii="Batang" w:eastAsia="Batang" w:hAnsi="Batang" w:hint="eastAsia"/>
        </w:rPr>
        <w:t>또한,</w:t>
      </w:r>
      <w:r w:rsidRPr="00AD7FB7">
        <w:rPr>
          <w:rFonts w:ascii="Batang" w:eastAsia="Batang" w:hAnsi="Batang"/>
        </w:rPr>
        <w:t xml:space="preserve"> </w:t>
      </w:r>
      <w:r w:rsidRPr="00AD7FB7">
        <w:rPr>
          <w:rFonts w:ascii="Batang" w:eastAsia="Batang" w:hAnsi="Batang" w:hint="eastAsia"/>
        </w:rPr>
        <w:t>신체활동 실천의 명목형 변수를 만들기 위해,</w:t>
      </w:r>
      <w:r w:rsidRPr="00AD7FB7">
        <w:rPr>
          <w:rFonts w:ascii="Batang" w:eastAsia="Batang" w:hAnsi="Batang"/>
        </w:rPr>
        <w:t xml:space="preserve"> </w:t>
      </w:r>
      <w:r w:rsidRPr="00AD7FB7">
        <w:rPr>
          <w:rFonts w:ascii="Batang" w:eastAsia="Batang" w:hAnsi="Batang" w:hint="eastAsia"/>
        </w:rPr>
        <w:t>세계보건기구</w:t>
      </w:r>
      <w:r w:rsidRPr="00AD7FB7">
        <w:rPr>
          <w:rFonts w:ascii="Batang" w:eastAsia="Batang" w:hAnsi="Batang"/>
        </w:rPr>
        <w:t xml:space="preserve"> </w:t>
      </w:r>
      <w:r w:rsidRPr="00AD7FB7">
        <w:rPr>
          <w:rFonts w:ascii="Batang" w:eastAsia="Batang" w:hAnsi="Batang" w:hint="eastAsia"/>
        </w:rPr>
        <w:t>운동지침에 따라 중,</w:t>
      </w:r>
      <w:r w:rsidRPr="00AD7FB7">
        <w:rPr>
          <w:rFonts w:ascii="Batang" w:eastAsia="Batang" w:hAnsi="Batang"/>
        </w:rPr>
        <w:t xml:space="preserve"> </w:t>
      </w:r>
      <w:r w:rsidRPr="00AD7FB7">
        <w:rPr>
          <w:rFonts w:ascii="Batang" w:eastAsia="Batang" w:hAnsi="Batang" w:hint="eastAsia"/>
        </w:rPr>
        <w:t>고강도 신체활동 시간의 합산을 주당</w:t>
      </w:r>
      <w:r w:rsidRPr="00AD7FB7">
        <w:rPr>
          <w:rFonts w:ascii="Batang" w:eastAsia="Batang" w:hAnsi="Batang"/>
        </w:rPr>
        <w:t>150</w:t>
      </w:r>
      <w:r w:rsidRPr="00AD7FB7">
        <w:rPr>
          <w:rFonts w:ascii="Batang" w:eastAsia="Batang" w:hAnsi="Batang" w:hint="eastAsia"/>
        </w:rPr>
        <w:t>분을 기준으로 두 그룹으로 나누어 사용하였다. 걷기시간의 명목형 변수는 대사당량을 고려하여,</w:t>
      </w:r>
      <w:r w:rsidRPr="00AD7FB7">
        <w:rPr>
          <w:rFonts w:ascii="Batang" w:eastAsia="Batang" w:hAnsi="Batang"/>
        </w:rPr>
        <w:t xml:space="preserve"> </w:t>
      </w:r>
      <w:r w:rsidRPr="00AD7FB7">
        <w:rPr>
          <w:rFonts w:ascii="Batang" w:eastAsia="Batang" w:hAnsi="Batang" w:hint="eastAsia"/>
        </w:rPr>
        <w:t>중강도</w:t>
      </w:r>
      <w:r w:rsidRPr="00AD7FB7">
        <w:rPr>
          <w:rFonts w:ascii="Batang" w:eastAsia="Batang" w:hAnsi="Batang"/>
        </w:rPr>
        <w:t xml:space="preserve"> </w:t>
      </w:r>
      <w:r w:rsidRPr="00AD7FB7">
        <w:rPr>
          <w:rFonts w:ascii="Batang" w:eastAsia="Batang" w:hAnsi="Batang" w:hint="eastAsia"/>
        </w:rPr>
        <w:t xml:space="preserve">신체활동 </w:t>
      </w:r>
      <w:r w:rsidRPr="00AD7FB7">
        <w:rPr>
          <w:rFonts w:ascii="Batang" w:eastAsia="Batang" w:hAnsi="Batang"/>
        </w:rPr>
        <w:t>150</w:t>
      </w:r>
      <w:r w:rsidRPr="00AD7FB7">
        <w:rPr>
          <w:rFonts w:ascii="Batang" w:eastAsia="Batang" w:hAnsi="Batang" w:hint="eastAsia"/>
        </w:rPr>
        <w:t>분과 대등한 운동량을 충족하기 위해 걷기를 저강도 신체활동 (</w:t>
      </w:r>
      <w:r w:rsidRPr="00AD7FB7">
        <w:rPr>
          <w:rFonts w:ascii="Batang" w:eastAsia="Batang" w:hAnsi="Batang"/>
        </w:rPr>
        <w:t xml:space="preserve">3.3 METs) </w:t>
      </w:r>
      <w:r w:rsidRPr="00AD7FB7">
        <w:rPr>
          <w:rFonts w:ascii="Batang" w:eastAsia="Batang" w:hAnsi="Batang" w:hint="eastAsia"/>
        </w:rPr>
        <w:t>으로 간주하고,</w:t>
      </w:r>
      <w:r w:rsidRPr="00AD7FB7">
        <w:rPr>
          <w:rFonts w:ascii="Batang" w:eastAsia="Batang" w:hAnsi="Batang"/>
        </w:rPr>
        <w:t xml:space="preserve"> </w:t>
      </w:r>
      <w:r w:rsidRPr="00AD7FB7">
        <w:rPr>
          <w:rFonts w:ascii="Batang" w:eastAsia="Batang" w:hAnsi="Batang" w:hint="eastAsia"/>
        </w:rPr>
        <w:t xml:space="preserve">주당 </w:t>
      </w:r>
      <w:r w:rsidRPr="00AD7FB7">
        <w:rPr>
          <w:rFonts w:ascii="Batang" w:eastAsia="Batang" w:hAnsi="Batang"/>
        </w:rPr>
        <w:t>180</w:t>
      </w:r>
      <w:r w:rsidRPr="00AD7FB7">
        <w:rPr>
          <w:rFonts w:ascii="Batang" w:eastAsia="Batang" w:hAnsi="Batang" w:hint="eastAsia"/>
        </w:rPr>
        <w:t>분을 기준으로 하여 두 그룹으로 나누어 사용하였다.</w:t>
      </w:r>
      <w:r w:rsidRPr="00AD7FB7">
        <w:rPr>
          <w:rFonts w:ascii="Batang" w:eastAsia="Batang" w:hAnsi="Batang"/>
        </w:rPr>
        <w:t xml:space="preserve"> </w:t>
      </w:r>
    </w:p>
    <w:p w14:paraId="77481DE3" w14:textId="77777777" w:rsidR="00BC631D" w:rsidRPr="00AD7FB7" w:rsidRDefault="00BC631D" w:rsidP="00BC631D">
      <w:pPr>
        <w:spacing w:line="480" w:lineRule="auto"/>
        <w:rPr>
          <w:rFonts w:ascii="Batang" w:eastAsia="Batang" w:hAnsi="Batang"/>
          <w:b/>
          <w:bCs/>
        </w:rPr>
      </w:pPr>
      <w:r w:rsidRPr="00AD7FB7">
        <w:rPr>
          <w:rFonts w:ascii="Batang" w:eastAsia="Batang" w:hAnsi="Batang"/>
          <w:b/>
          <w:bCs/>
        </w:rPr>
        <w:t>Components of the metabolic syndrome</w:t>
      </w:r>
    </w:p>
    <w:p w14:paraId="24AF7731" w14:textId="77777777" w:rsidR="00BC631D" w:rsidRPr="00AD7FB7" w:rsidRDefault="00BC631D" w:rsidP="00BC631D">
      <w:pPr>
        <w:spacing w:line="480" w:lineRule="auto"/>
        <w:ind w:firstLine="720"/>
        <w:rPr>
          <w:rFonts w:ascii="Batang" w:eastAsia="Batang" w:hAnsi="Batang"/>
        </w:rPr>
      </w:pPr>
      <w:r w:rsidRPr="00AD7FB7">
        <w:rPr>
          <w:rFonts w:ascii="Batang" w:eastAsia="Batang" w:hAnsi="Batang" w:hint="eastAsia"/>
        </w:rPr>
        <w:t>대사증후군 결정요인으로 허리둘레,</w:t>
      </w:r>
      <w:r w:rsidRPr="00AD7FB7">
        <w:rPr>
          <w:rFonts w:ascii="Batang" w:eastAsia="Batang" w:hAnsi="Batang"/>
        </w:rPr>
        <w:t xml:space="preserve"> </w:t>
      </w:r>
      <w:r w:rsidRPr="00AD7FB7">
        <w:rPr>
          <w:rFonts w:ascii="Batang" w:eastAsia="Batang" w:hAnsi="Batang" w:hint="eastAsia"/>
        </w:rPr>
        <w:t>수축기 및 이완기 혈압,</w:t>
      </w:r>
      <w:r w:rsidRPr="00AD7FB7">
        <w:rPr>
          <w:rFonts w:ascii="Batang" w:eastAsia="Batang" w:hAnsi="Batang"/>
        </w:rPr>
        <w:t xml:space="preserve"> </w:t>
      </w:r>
      <w:r w:rsidRPr="00AD7FB7">
        <w:rPr>
          <w:rFonts w:ascii="Batang" w:eastAsia="Batang" w:hAnsi="Batang" w:hint="eastAsia"/>
        </w:rPr>
        <w:t>혈당,</w:t>
      </w:r>
      <w:r w:rsidRPr="00AD7FB7">
        <w:rPr>
          <w:rFonts w:ascii="Batang" w:eastAsia="Batang" w:hAnsi="Batang"/>
        </w:rPr>
        <w:t xml:space="preserve"> </w:t>
      </w:r>
      <w:r w:rsidRPr="00AD7FB7">
        <w:rPr>
          <w:rFonts w:ascii="Batang" w:eastAsia="Batang" w:hAnsi="Batang" w:hint="eastAsia"/>
        </w:rPr>
        <w:t>고밀도 지단백 콜레스테롤</w:t>
      </w:r>
      <w:r w:rsidRPr="00AD7FB7">
        <w:rPr>
          <w:rFonts w:ascii="Batang" w:eastAsia="Batang" w:hAnsi="Batang"/>
        </w:rPr>
        <w:t xml:space="preserve">, </w:t>
      </w:r>
      <w:r w:rsidRPr="00AD7FB7">
        <w:rPr>
          <w:rFonts w:ascii="Batang" w:eastAsia="Batang" w:hAnsi="Batang" w:hint="eastAsia"/>
        </w:rPr>
        <w:t>중성지방을 사용하였으며,</w:t>
      </w:r>
      <w:r w:rsidRPr="00AD7FB7">
        <w:rPr>
          <w:rFonts w:ascii="Batang" w:eastAsia="Batang" w:hAnsi="Batang"/>
        </w:rPr>
        <w:t xml:space="preserve"> </w:t>
      </w:r>
      <w:r w:rsidRPr="00AD7FB7">
        <w:rPr>
          <w:rFonts w:ascii="Batang" w:eastAsia="Batang" w:hAnsi="Batang" w:hint="eastAsia"/>
        </w:rPr>
        <w:t>모든 대사증후군 변인은 이동검진센터에서 직접계측 방법을 이용한 검진조사를 통해 이루어졌다.</w:t>
      </w:r>
      <w:r w:rsidRPr="00AD7FB7">
        <w:rPr>
          <w:rFonts w:ascii="Batang" w:eastAsia="Batang" w:hAnsi="Batang"/>
        </w:rPr>
        <w:t xml:space="preserve"> </w:t>
      </w:r>
      <w:r w:rsidRPr="00AD7FB7">
        <w:rPr>
          <w:rFonts w:ascii="Batang" w:eastAsia="Batang" w:hAnsi="Batang" w:hint="eastAsia"/>
        </w:rPr>
        <w:t>대사증후군 결정을 위한 기준은 다음과 같다</w:t>
      </w:r>
      <w:r w:rsidRPr="00AD7FB7">
        <w:rPr>
          <w:rFonts w:ascii="Batang" w:eastAsia="Batang" w:hAnsi="Batang"/>
        </w:rPr>
        <w:t>:</w:t>
      </w:r>
      <w:r w:rsidRPr="00AD7FB7">
        <w:rPr>
          <w:rFonts w:ascii="Batang" w:eastAsia="Batang" w:hAnsi="Batang" w:hint="eastAsia"/>
        </w:rPr>
        <w:t xml:space="preserve"> </w:t>
      </w:r>
      <w:r w:rsidRPr="00AD7FB7">
        <w:rPr>
          <w:rFonts w:ascii="Batang" w:eastAsia="Batang" w:hAnsi="Batang"/>
        </w:rPr>
        <w:t xml:space="preserve">1) </w:t>
      </w:r>
      <w:r w:rsidRPr="00AD7FB7">
        <w:rPr>
          <w:rFonts w:ascii="Batang" w:eastAsia="Batang" w:hAnsi="Batang" w:hint="eastAsia"/>
        </w:rPr>
        <w:t xml:space="preserve">허리둘레: 남자는 </w:t>
      </w:r>
      <w:r w:rsidRPr="00AD7FB7">
        <w:rPr>
          <w:rFonts w:ascii="Batang" w:eastAsia="Batang" w:hAnsi="Batang"/>
        </w:rPr>
        <w:t>90cm</w:t>
      </w:r>
      <w:r w:rsidRPr="00AD7FB7">
        <w:rPr>
          <w:rFonts w:ascii="Batang" w:eastAsia="Batang" w:hAnsi="Batang" w:hint="eastAsia"/>
        </w:rPr>
        <w:t>이상,</w:t>
      </w:r>
      <w:r w:rsidRPr="00AD7FB7">
        <w:rPr>
          <w:rFonts w:ascii="Batang" w:eastAsia="Batang" w:hAnsi="Batang"/>
        </w:rPr>
        <w:t xml:space="preserve"> </w:t>
      </w:r>
      <w:r w:rsidRPr="00AD7FB7">
        <w:rPr>
          <w:rFonts w:ascii="Batang" w:eastAsia="Batang" w:hAnsi="Batang" w:hint="eastAsia"/>
        </w:rPr>
        <w:t xml:space="preserve">여자는 </w:t>
      </w:r>
      <w:r w:rsidRPr="00AD7FB7">
        <w:rPr>
          <w:rFonts w:ascii="Batang" w:eastAsia="Batang" w:hAnsi="Batang"/>
        </w:rPr>
        <w:t>80</w:t>
      </w:r>
      <w:r w:rsidRPr="00AD7FB7">
        <w:rPr>
          <w:rFonts w:ascii="Batang" w:eastAsia="Batang" w:hAnsi="Batang" w:hint="eastAsia"/>
        </w:rPr>
        <w:t>c</w:t>
      </w:r>
      <w:r w:rsidRPr="00AD7FB7">
        <w:rPr>
          <w:rFonts w:ascii="Batang" w:eastAsia="Batang" w:hAnsi="Batang"/>
        </w:rPr>
        <w:t xml:space="preserve">m </w:t>
      </w:r>
      <w:r w:rsidRPr="00AD7FB7">
        <w:rPr>
          <w:rFonts w:ascii="Batang" w:eastAsia="Batang" w:hAnsi="Batang" w:hint="eastAsia"/>
        </w:rPr>
        <w:t>이상,</w:t>
      </w:r>
      <w:r w:rsidRPr="00AD7FB7">
        <w:rPr>
          <w:rFonts w:ascii="Batang" w:eastAsia="Batang" w:hAnsi="Batang"/>
        </w:rPr>
        <w:t xml:space="preserve"> 2)</w:t>
      </w:r>
      <w:r w:rsidRPr="00AD7FB7">
        <w:rPr>
          <w:rFonts w:ascii="Batang" w:eastAsia="Batang" w:hAnsi="Batang" w:hint="eastAsia"/>
        </w:rPr>
        <w:t>혈압:</w:t>
      </w:r>
      <w:r w:rsidRPr="00AD7FB7">
        <w:rPr>
          <w:rFonts w:ascii="Batang" w:eastAsia="Batang" w:hAnsi="Batang"/>
        </w:rPr>
        <w:t xml:space="preserve"> </w:t>
      </w:r>
      <w:r w:rsidRPr="00AD7FB7">
        <w:rPr>
          <w:rFonts w:ascii="Batang" w:eastAsia="Batang" w:hAnsi="Batang" w:hint="eastAsia"/>
        </w:rPr>
        <w:t xml:space="preserve">수축기 혈압 </w:t>
      </w:r>
      <w:r w:rsidRPr="00AD7FB7">
        <w:rPr>
          <w:rFonts w:ascii="Batang" w:eastAsia="Batang" w:hAnsi="Batang"/>
        </w:rPr>
        <w:t xml:space="preserve">130mmHg </w:t>
      </w:r>
      <w:r w:rsidRPr="00AD7FB7">
        <w:rPr>
          <w:rFonts w:ascii="Batang" w:eastAsia="Batang" w:hAnsi="Batang" w:hint="eastAsia"/>
        </w:rPr>
        <w:t xml:space="preserve">이상 또는 이완기 혈압 </w:t>
      </w:r>
      <w:r w:rsidRPr="00AD7FB7">
        <w:rPr>
          <w:rFonts w:ascii="Batang" w:eastAsia="Batang" w:hAnsi="Batang"/>
        </w:rPr>
        <w:t>85</w:t>
      </w:r>
      <w:r w:rsidRPr="00AD7FB7">
        <w:rPr>
          <w:rFonts w:ascii="Batang" w:eastAsia="Batang" w:hAnsi="Batang" w:hint="eastAsia"/>
        </w:rPr>
        <w:t>m</w:t>
      </w:r>
      <w:r w:rsidRPr="00AD7FB7">
        <w:rPr>
          <w:rFonts w:ascii="Batang" w:eastAsia="Batang" w:hAnsi="Batang"/>
        </w:rPr>
        <w:t xml:space="preserve">mHg </w:t>
      </w:r>
      <w:r w:rsidRPr="00AD7FB7">
        <w:rPr>
          <w:rFonts w:ascii="Batang" w:eastAsia="Batang" w:hAnsi="Batang" w:hint="eastAsia"/>
        </w:rPr>
        <w:t>이상,</w:t>
      </w:r>
      <w:r w:rsidRPr="00AD7FB7">
        <w:rPr>
          <w:rFonts w:ascii="Batang" w:eastAsia="Batang" w:hAnsi="Batang"/>
        </w:rPr>
        <w:t xml:space="preserve"> 3) </w:t>
      </w:r>
      <w:r w:rsidRPr="00AD7FB7">
        <w:rPr>
          <w:rFonts w:ascii="Batang" w:eastAsia="Batang" w:hAnsi="Batang" w:hint="eastAsia"/>
        </w:rPr>
        <w:t xml:space="preserve">공복시 혈당: </w:t>
      </w:r>
      <w:r w:rsidRPr="00AD7FB7">
        <w:rPr>
          <w:rFonts w:ascii="Batang" w:eastAsia="Batang" w:hAnsi="Batang"/>
        </w:rPr>
        <w:t xml:space="preserve">100mg/dl </w:t>
      </w:r>
      <w:r w:rsidRPr="00AD7FB7">
        <w:rPr>
          <w:rFonts w:ascii="Batang" w:eastAsia="Batang" w:hAnsi="Batang" w:hint="eastAsia"/>
        </w:rPr>
        <w:t>초과,</w:t>
      </w:r>
      <w:r w:rsidRPr="00AD7FB7">
        <w:rPr>
          <w:rFonts w:ascii="Batang" w:eastAsia="Batang" w:hAnsi="Batang"/>
        </w:rPr>
        <w:t xml:space="preserve"> 4) </w:t>
      </w:r>
      <w:r w:rsidRPr="00AD7FB7">
        <w:rPr>
          <w:rFonts w:ascii="Batang" w:eastAsia="Batang" w:hAnsi="Batang" w:hint="eastAsia"/>
        </w:rPr>
        <w:t>고밀도 지단백 콜레스테롤</w:t>
      </w:r>
      <w:r w:rsidRPr="00AD7FB7">
        <w:rPr>
          <w:rFonts w:ascii="Batang" w:eastAsia="Batang" w:hAnsi="Batang"/>
        </w:rPr>
        <w:t xml:space="preserve">: </w:t>
      </w:r>
      <w:r w:rsidRPr="00AD7FB7">
        <w:rPr>
          <w:rFonts w:ascii="Batang" w:eastAsia="Batang" w:hAnsi="Batang" w:hint="eastAsia"/>
        </w:rPr>
        <w:t xml:space="preserve">남자는 </w:t>
      </w:r>
      <w:r w:rsidRPr="00AD7FB7">
        <w:rPr>
          <w:rFonts w:ascii="Batang" w:eastAsia="Batang" w:hAnsi="Batang"/>
        </w:rPr>
        <w:t xml:space="preserve">40mg/dl </w:t>
      </w:r>
      <w:r w:rsidRPr="00AD7FB7">
        <w:rPr>
          <w:rFonts w:ascii="Batang" w:eastAsia="Batang" w:hAnsi="Batang" w:hint="eastAsia"/>
        </w:rPr>
        <w:t>미만,</w:t>
      </w:r>
      <w:r w:rsidRPr="00AD7FB7">
        <w:rPr>
          <w:rFonts w:ascii="Batang" w:eastAsia="Batang" w:hAnsi="Batang"/>
        </w:rPr>
        <w:t xml:space="preserve"> </w:t>
      </w:r>
      <w:r w:rsidRPr="00AD7FB7">
        <w:rPr>
          <w:rFonts w:ascii="Batang" w:eastAsia="Batang" w:hAnsi="Batang" w:hint="eastAsia"/>
        </w:rPr>
        <w:t xml:space="preserve">여자는 </w:t>
      </w:r>
      <w:r w:rsidRPr="00AD7FB7">
        <w:rPr>
          <w:rFonts w:ascii="Batang" w:eastAsia="Batang" w:hAnsi="Batang"/>
        </w:rPr>
        <w:t xml:space="preserve">50mg/dl </w:t>
      </w:r>
      <w:r w:rsidRPr="00AD7FB7">
        <w:rPr>
          <w:rFonts w:ascii="Batang" w:eastAsia="Batang" w:hAnsi="Batang" w:hint="eastAsia"/>
        </w:rPr>
        <w:t>미만,</w:t>
      </w:r>
      <w:r w:rsidRPr="00AD7FB7">
        <w:rPr>
          <w:rFonts w:ascii="Batang" w:eastAsia="Batang" w:hAnsi="Batang"/>
        </w:rPr>
        <w:t xml:space="preserve"> 5) </w:t>
      </w:r>
      <w:r w:rsidRPr="00AD7FB7">
        <w:rPr>
          <w:rFonts w:ascii="Batang" w:eastAsia="Batang" w:hAnsi="Batang" w:hint="eastAsia"/>
        </w:rPr>
        <w:t>중성지방</w:t>
      </w:r>
      <w:r w:rsidRPr="00AD7FB7">
        <w:rPr>
          <w:rFonts w:ascii="Batang" w:eastAsia="Batang" w:hAnsi="Batang"/>
        </w:rPr>
        <w:t>: 150mg/dl</w:t>
      </w:r>
      <w:r w:rsidRPr="00AD7FB7">
        <w:rPr>
          <w:rFonts w:ascii="Batang" w:eastAsia="Batang" w:hAnsi="Batang" w:hint="eastAsia"/>
        </w:rPr>
        <w:t>이상.</w:t>
      </w:r>
    </w:p>
    <w:p w14:paraId="7A7C51AA" w14:textId="77777777" w:rsidR="00BC631D" w:rsidRPr="00AD7FB7" w:rsidRDefault="00BC631D" w:rsidP="00BC631D">
      <w:pPr>
        <w:spacing w:line="480" w:lineRule="auto"/>
        <w:rPr>
          <w:rFonts w:ascii="Batang" w:eastAsia="Batang" w:hAnsi="Batang"/>
          <w:b/>
          <w:bCs/>
        </w:rPr>
      </w:pPr>
      <w:r w:rsidRPr="00AD7FB7">
        <w:rPr>
          <w:rFonts w:ascii="Batang" w:eastAsia="Batang" w:hAnsi="Batang"/>
          <w:b/>
          <w:bCs/>
        </w:rPr>
        <w:t>Statistical analysis</w:t>
      </w:r>
    </w:p>
    <w:p w14:paraId="0E55CFD0" w14:textId="77777777" w:rsidR="00BC631D" w:rsidRPr="00AD7FB7" w:rsidRDefault="00BC631D" w:rsidP="00BC631D">
      <w:pPr>
        <w:spacing w:line="480" w:lineRule="auto"/>
        <w:ind w:firstLine="720"/>
        <w:rPr>
          <w:rFonts w:ascii="Batang" w:eastAsia="Batang" w:hAnsi="Batang"/>
        </w:rPr>
      </w:pPr>
      <w:r w:rsidRPr="00AD7FB7">
        <w:rPr>
          <w:rFonts w:ascii="Batang" w:eastAsia="Batang" w:hAnsi="Batang" w:hint="eastAsia"/>
        </w:rPr>
        <w:t>중강도</w:t>
      </w:r>
      <w:r w:rsidRPr="00AD7FB7">
        <w:rPr>
          <w:rFonts w:ascii="Batang" w:eastAsia="Batang" w:hAnsi="Batang"/>
        </w:rPr>
        <w:t xml:space="preserve">, </w:t>
      </w:r>
      <w:r w:rsidRPr="00AD7FB7">
        <w:rPr>
          <w:rFonts w:ascii="Batang" w:eastAsia="Batang" w:hAnsi="Batang" w:hint="eastAsia"/>
        </w:rPr>
        <w:t>고강도,</w:t>
      </w:r>
      <w:r w:rsidRPr="00AD7FB7">
        <w:rPr>
          <w:rFonts w:ascii="Batang" w:eastAsia="Batang" w:hAnsi="Batang"/>
        </w:rPr>
        <w:t xml:space="preserve"> </w:t>
      </w:r>
      <w:r w:rsidRPr="00AD7FB7">
        <w:rPr>
          <w:rFonts w:ascii="Batang" w:eastAsia="Batang" w:hAnsi="Batang" w:hint="eastAsia"/>
        </w:rPr>
        <w:t>중,고강도 신체활동량,</w:t>
      </w:r>
      <w:r w:rsidRPr="00AD7FB7">
        <w:rPr>
          <w:rFonts w:ascii="Batang" w:eastAsia="Batang" w:hAnsi="Batang"/>
        </w:rPr>
        <w:t xml:space="preserve"> </w:t>
      </w:r>
      <w:r w:rsidRPr="00AD7FB7">
        <w:rPr>
          <w:rFonts w:ascii="Batang" w:eastAsia="Batang" w:hAnsi="Batang" w:hint="eastAsia"/>
        </w:rPr>
        <w:t>걷기량과 다섯 가지 대사증후군 결정요인과의 상관관계는</w:t>
      </w:r>
      <w:r w:rsidRPr="00AD7FB7">
        <w:rPr>
          <w:rFonts w:ascii="Batang" w:eastAsia="Batang" w:hAnsi="Batang"/>
        </w:rPr>
        <w:t xml:space="preserve"> </w:t>
      </w:r>
      <w:r w:rsidRPr="00AD7FB7">
        <w:rPr>
          <w:rFonts w:ascii="Batang" w:eastAsia="Batang" w:hAnsi="Batang" w:hint="eastAsia"/>
        </w:rPr>
        <w:t>편상관분석을 사용하여 분석하였다. 공분산분석을 위해,</w:t>
      </w:r>
      <w:r w:rsidRPr="00AD7FB7">
        <w:rPr>
          <w:rFonts w:ascii="Batang" w:eastAsia="Batang" w:hAnsi="Batang"/>
        </w:rPr>
        <w:t xml:space="preserve"> </w:t>
      </w:r>
      <w:r w:rsidRPr="00AD7FB7">
        <w:rPr>
          <w:rFonts w:ascii="Batang" w:eastAsia="Batang" w:hAnsi="Batang" w:hint="eastAsia"/>
        </w:rPr>
        <w:t xml:space="preserve">중,고강도 신체활동을 주당 </w:t>
      </w:r>
      <w:r w:rsidRPr="00AD7FB7">
        <w:rPr>
          <w:rFonts w:ascii="Batang" w:eastAsia="Batang" w:hAnsi="Batang"/>
        </w:rPr>
        <w:t>150</w:t>
      </w:r>
      <w:r w:rsidRPr="00AD7FB7">
        <w:rPr>
          <w:rFonts w:ascii="Batang" w:eastAsia="Batang" w:hAnsi="Batang" w:hint="eastAsia"/>
        </w:rPr>
        <w:t>분 기준으로 두 그룹으로 나누고,</w:t>
      </w:r>
      <w:r w:rsidRPr="00AD7FB7">
        <w:rPr>
          <w:rFonts w:ascii="Batang" w:eastAsia="Batang" w:hAnsi="Batang"/>
        </w:rPr>
        <w:t xml:space="preserve"> </w:t>
      </w:r>
      <w:r w:rsidRPr="00AD7FB7">
        <w:rPr>
          <w:rFonts w:ascii="Batang" w:eastAsia="Batang" w:hAnsi="Batang" w:hint="eastAsia"/>
        </w:rPr>
        <w:t xml:space="preserve">각 그룹을 주당 걷기량 </w:t>
      </w:r>
      <w:r w:rsidRPr="00AD7FB7">
        <w:rPr>
          <w:rFonts w:ascii="Batang" w:eastAsia="Batang" w:hAnsi="Batang"/>
        </w:rPr>
        <w:t>180</w:t>
      </w:r>
      <w:r w:rsidRPr="00AD7FB7">
        <w:rPr>
          <w:rFonts w:ascii="Batang" w:eastAsia="Batang" w:hAnsi="Batang" w:hint="eastAsia"/>
        </w:rPr>
        <w:t>분을 기준으로 다시 두 그룹으로 나누어, 중,</w:t>
      </w:r>
      <w:r w:rsidRPr="00AD7FB7">
        <w:rPr>
          <w:rFonts w:ascii="Batang" w:eastAsia="Batang" w:hAnsi="Batang"/>
        </w:rPr>
        <w:t xml:space="preserve"> </w:t>
      </w:r>
      <w:r w:rsidRPr="00AD7FB7">
        <w:rPr>
          <w:rFonts w:ascii="Batang" w:eastAsia="Batang" w:hAnsi="Batang" w:hint="eastAsia"/>
        </w:rPr>
        <w:t>고강도 신체활동과 걷기량에 따라 네 그룹으로 구분하였다:</w:t>
      </w:r>
      <w:r w:rsidRPr="00AD7FB7">
        <w:rPr>
          <w:rFonts w:ascii="Batang" w:eastAsia="Batang" w:hAnsi="Batang"/>
        </w:rPr>
        <w:t xml:space="preserve"> 1) </w:t>
      </w:r>
      <w:r w:rsidRPr="00AD7FB7">
        <w:rPr>
          <w:rFonts w:ascii="Batang" w:eastAsia="Batang" w:hAnsi="Batang" w:hint="eastAsia"/>
        </w:rPr>
        <w:t>중고강도 신체활동 낮음</w:t>
      </w:r>
      <w:r w:rsidRPr="00AD7FB7">
        <w:rPr>
          <w:rFonts w:ascii="Batang" w:eastAsia="Batang" w:hAnsi="Batang"/>
        </w:rPr>
        <w:t xml:space="preserve"> /</w:t>
      </w:r>
      <w:r w:rsidRPr="00AD7FB7">
        <w:rPr>
          <w:rFonts w:ascii="Batang" w:eastAsia="Batang" w:hAnsi="Batang" w:hint="eastAsia"/>
        </w:rPr>
        <w:t>걷기 낮음</w:t>
      </w:r>
      <w:r w:rsidRPr="00AD7FB7">
        <w:rPr>
          <w:rFonts w:ascii="Batang" w:eastAsia="Batang" w:hAnsi="Batang"/>
        </w:rPr>
        <w:t xml:space="preserve">, 2) </w:t>
      </w:r>
      <w:r w:rsidRPr="00AD7FB7">
        <w:rPr>
          <w:rFonts w:ascii="Batang" w:eastAsia="Batang" w:hAnsi="Batang" w:hint="eastAsia"/>
        </w:rPr>
        <w:t>중고강도 신체활동 낮음</w:t>
      </w:r>
      <w:r w:rsidRPr="00AD7FB7">
        <w:rPr>
          <w:rFonts w:ascii="Batang" w:eastAsia="Batang" w:hAnsi="Batang"/>
        </w:rPr>
        <w:t xml:space="preserve">/ </w:t>
      </w:r>
      <w:r w:rsidRPr="00AD7FB7">
        <w:rPr>
          <w:rFonts w:ascii="Batang" w:eastAsia="Batang" w:hAnsi="Batang" w:hint="eastAsia"/>
        </w:rPr>
        <w:t>걷기 높음</w:t>
      </w:r>
      <w:r w:rsidRPr="00AD7FB7">
        <w:rPr>
          <w:rFonts w:ascii="Batang" w:eastAsia="Batang" w:hAnsi="Batang"/>
        </w:rPr>
        <w:t xml:space="preserve">, 3) </w:t>
      </w:r>
      <w:r w:rsidRPr="00AD7FB7">
        <w:rPr>
          <w:rFonts w:ascii="Batang" w:eastAsia="Batang" w:hAnsi="Batang" w:hint="eastAsia"/>
        </w:rPr>
        <w:t>중고강도 신체활동 높음</w:t>
      </w:r>
      <w:r w:rsidRPr="00AD7FB7">
        <w:rPr>
          <w:rFonts w:ascii="Batang" w:eastAsia="Batang" w:hAnsi="Batang"/>
        </w:rPr>
        <w:t xml:space="preserve">/ </w:t>
      </w:r>
      <w:r w:rsidRPr="00AD7FB7">
        <w:rPr>
          <w:rFonts w:ascii="Batang" w:eastAsia="Batang" w:hAnsi="Batang" w:hint="eastAsia"/>
        </w:rPr>
        <w:lastRenderedPageBreak/>
        <w:t>걷기 낮음</w:t>
      </w:r>
      <w:r w:rsidRPr="00AD7FB7">
        <w:rPr>
          <w:rFonts w:ascii="Batang" w:eastAsia="Batang" w:hAnsi="Batang"/>
        </w:rPr>
        <w:t xml:space="preserve">, 4) </w:t>
      </w:r>
      <w:r w:rsidRPr="00AD7FB7">
        <w:rPr>
          <w:rFonts w:ascii="Batang" w:eastAsia="Batang" w:hAnsi="Batang" w:hint="eastAsia"/>
        </w:rPr>
        <w:t>중고강도 신체활동 높음</w:t>
      </w:r>
      <w:r w:rsidRPr="00AD7FB7">
        <w:rPr>
          <w:rFonts w:ascii="Batang" w:eastAsia="Batang" w:hAnsi="Batang"/>
        </w:rPr>
        <w:t xml:space="preserve">/ </w:t>
      </w:r>
      <w:r w:rsidRPr="00AD7FB7">
        <w:rPr>
          <w:rFonts w:ascii="Batang" w:eastAsia="Batang" w:hAnsi="Batang" w:hint="eastAsia"/>
        </w:rPr>
        <w:t>걷기 높음.</w:t>
      </w:r>
      <w:r w:rsidRPr="00AD7FB7">
        <w:rPr>
          <w:rFonts w:ascii="Batang" w:eastAsia="Batang" w:hAnsi="Batang"/>
        </w:rPr>
        <w:t xml:space="preserve"> </w:t>
      </w:r>
      <w:r w:rsidRPr="00AD7FB7">
        <w:rPr>
          <w:rFonts w:ascii="Batang" w:eastAsia="Batang" w:hAnsi="Batang" w:hint="eastAsia"/>
        </w:rPr>
        <w:t>공분산분석을 이용하여 네 그룹 간의 대사증후군 지표의 차이를 비교하였다.</w:t>
      </w:r>
      <w:r w:rsidRPr="00AD7FB7">
        <w:rPr>
          <w:rFonts w:ascii="Batang" w:eastAsia="Batang" w:hAnsi="Batang"/>
        </w:rPr>
        <w:t xml:space="preserve"> </w:t>
      </w:r>
      <w:r w:rsidRPr="00AD7FB7">
        <w:rPr>
          <w:rFonts w:ascii="Batang" w:eastAsia="Batang" w:hAnsi="Batang" w:hint="eastAsia"/>
        </w:rPr>
        <w:t>마지막으로 다항 로지스틱 회귀분석을 이용하여 중,고강도</w:t>
      </w:r>
      <w:r w:rsidRPr="00AD7FB7">
        <w:rPr>
          <w:rFonts w:ascii="Batang" w:eastAsia="Batang" w:hAnsi="Batang" w:hint="eastAsia"/>
          <w:b/>
          <w:bCs/>
        </w:rPr>
        <w:t xml:space="preserve"> </w:t>
      </w:r>
      <w:r w:rsidRPr="00AD7FB7">
        <w:rPr>
          <w:rFonts w:ascii="Batang" w:eastAsia="Batang" w:hAnsi="Batang" w:hint="eastAsia"/>
        </w:rPr>
        <w:t xml:space="preserve">신체활동 주당 </w:t>
      </w:r>
      <w:r w:rsidRPr="00AD7FB7">
        <w:rPr>
          <w:rFonts w:ascii="Batang" w:eastAsia="Batang" w:hAnsi="Batang"/>
        </w:rPr>
        <w:t>150</w:t>
      </w:r>
      <w:r w:rsidRPr="00AD7FB7">
        <w:rPr>
          <w:rFonts w:ascii="Batang" w:eastAsia="Batang" w:hAnsi="Batang" w:hint="eastAsia"/>
        </w:rPr>
        <w:t xml:space="preserve">분과 걷기 주당 </w:t>
      </w:r>
      <w:r w:rsidRPr="00AD7FB7">
        <w:rPr>
          <w:rFonts w:ascii="Batang" w:eastAsia="Batang" w:hAnsi="Batang"/>
        </w:rPr>
        <w:t>180</w:t>
      </w:r>
      <w:r w:rsidRPr="00AD7FB7">
        <w:rPr>
          <w:rFonts w:ascii="Batang" w:eastAsia="Batang" w:hAnsi="Batang" w:hint="eastAsia"/>
        </w:rPr>
        <w:t>분을 충족하지 못했을 때,</w:t>
      </w:r>
      <w:r w:rsidRPr="00AD7FB7">
        <w:rPr>
          <w:rFonts w:ascii="Batang" w:eastAsia="Batang" w:hAnsi="Batang"/>
        </w:rPr>
        <w:t xml:space="preserve"> </w:t>
      </w:r>
      <w:r w:rsidRPr="00AD7FB7">
        <w:rPr>
          <w:rFonts w:ascii="Batang" w:eastAsia="Batang" w:hAnsi="Batang" w:hint="eastAsia"/>
        </w:rPr>
        <w:t>각 대사증후군 지표들이 대사증후군 유무 구분 조건을 충족할 오즈비를 분석하였다.</w:t>
      </w:r>
      <w:r w:rsidRPr="00AD7FB7">
        <w:rPr>
          <w:rFonts w:ascii="Batang" w:eastAsia="Batang" w:hAnsi="Batang"/>
        </w:rPr>
        <w:t xml:space="preserve"> </w:t>
      </w:r>
      <w:r w:rsidRPr="00AD7FB7">
        <w:rPr>
          <w:rFonts w:ascii="Batang" w:eastAsia="Batang" w:hAnsi="Batang" w:hint="eastAsia"/>
        </w:rPr>
        <w:t>모든 통계방법은 나이와 성별,</w:t>
      </w:r>
      <w:r w:rsidRPr="00AD7FB7">
        <w:rPr>
          <w:rFonts w:ascii="Batang" w:eastAsia="Batang" w:hAnsi="Batang"/>
        </w:rPr>
        <w:t xml:space="preserve"> </w:t>
      </w:r>
      <w:r w:rsidRPr="00AD7FB7">
        <w:rPr>
          <w:rFonts w:ascii="Batang" w:eastAsia="Batang" w:hAnsi="Batang" w:hint="eastAsia"/>
        </w:rPr>
        <w:t>흡연여부와 음주량을 통제한 후 수행되었다.</w:t>
      </w:r>
      <w:r w:rsidRPr="00AD7FB7">
        <w:rPr>
          <w:rFonts w:ascii="Batang" w:eastAsia="Batang" w:hAnsi="Batang"/>
        </w:rPr>
        <w:t xml:space="preserve"> </w:t>
      </w:r>
      <w:r w:rsidRPr="00AD7FB7">
        <w:rPr>
          <w:rFonts w:ascii="Batang" w:eastAsia="Batang" w:hAnsi="Batang" w:hint="eastAsia"/>
        </w:rPr>
        <w:t xml:space="preserve">통계분석을 위해서는 </w:t>
      </w:r>
      <w:r w:rsidRPr="00AD7FB7">
        <w:rPr>
          <w:rFonts w:ascii="Batang" w:eastAsia="Batang" w:hAnsi="Batang"/>
        </w:rPr>
        <w:t>SPSS 25.0</w:t>
      </w:r>
      <w:r w:rsidRPr="00AD7FB7">
        <w:rPr>
          <w:rFonts w:ascii="Batang" w:eastAsia="Batang" w:hAnsi="Batang" w:hint="eastAsia"/>
        </w:rPr>
        <w:t>이 사용되었다.</w:t>
      </w:r>
    </w:p>
    <w:p w14:paraId="0D120527" w14:textId="77777777" w:rsidR="00BC631D" w:rsidRPr="00AD7FB7" w:rsidRDefault="00BC631D" w:rsidP="00BC631D">
      <w:pPr>
        <w:spacing w:line="480" w:lineRule="auto"/>
        <w:rPr>
          <w:rFonts w:ascii="Batang" w:eastAsia="Batang" w:hAnsi="Batang"/>
          <w:b/>
          <w:bCs/>
        </w:rPr>
      </w:pPr>
    </w:p>
    <w:p w14:paraId="075C718D" w14:textId="77777777" w:rsidR="00BC631D" w:rsidRPr="00AD7FB7" w:rsidRDefault="00BC631D" w:rsidP="00BC631D">
      <w:pPr>
        <w:spacing w:line="480" w:lineRule="auto"/>
        <w:rPr>
          <w:rFonts w:ascii="Batang" w:eastAsia="Batang" w:hAnsi="Batang"/>
          <w:b/>
          <w:bCs/>
        </w:rPr>
      </w:pPr>
      <w:r w:rsidRPr="00AD7FB7">
        <w:rPr>
          <w:rFonts w:ascii="Batang" w:eastAsia="Batang" w:hAnsi="Batang" w:hint="eastAsia"/>
          <w:b/>
          <w:bCs/>
        </w:rPr>
        <w:t>R</w:t>
      </w:r>
      <w:r w:rsidRPr="00AD7FB7">
        <w:rPr>
          <w:rFonts w:ascii="Batang" w:eastAsia="Batang" w:hAnsi="Batang"/>
          <w:b/>
          <w:bCs/>
        </w:rPr>
        <w:t>ESULTS</w:t>
      </w:r>
    </w:p>
    <w:p w14:paraId="007CF389" w14:textId="77777777" w:rsidR="00BC631D" w:rsidRPr="00AD7FB7" w:rsidRDefault="00BC631D" w:rsidP="00BC631D">
      <w:pPr>
        <w:spacing w:line="480" w:lineRule="auto"/>
        <w:ind w:firstLine="720"/>
        <w:rPr>
          <w:rFonts w:ascii="Batang" w:eastAsia="Batang" w:hAnsi="Batang"/>
        </w:rPr>
      </w:pPr>
      <w:r w:rsidRPr="00AD7FB7">
        <w:rPr>
          <w:rFonts w:ascii="Batang" w:eastAsia="Batang" w:hAnsi="Batang" w:hint="eastAsia"/>
        </w:rPr>
        <w:t xml:space="preserve">연구 대상자들의 특성은 Table  </w:t>
      </w:r>
      <w:r w:rsidRPr="00AD7FB7">
        <w:rPr>
          <w:rFonts w:ascii="Batang" w:eastAsia="Batang" w:hAnsi="Batang"/>
        </w:rPr>
        <w:t>1</w:t>
      </w:r>
      <w:r w:rsidRPr="00AD7FB7">
        <w:rPr>
          <w:rFonts w:ascii="Batang" w:eastAsia="Batang" w:hAnsi="Batang" w:hint="eastAsia"/>
        </w:rPr>
        <w:t>에 제시되어 있다.</w:t>
      </w:r>
      <w:r w:rsidRPr="00AD7FB7">
        <w:rPr>
          <w:rFonts w:ascii="Batang" w:eastAsia="Batang" w:hAnsi="Batang"/>
        </w:rPr>
        <w:t xml:space="preserve"> </w:t>
      </w:r>
      <w:r w:rsidRPr="00AD7FB7">
        <w:rPr>
          <w:rFonts w:ascii="Batang" w:eastAsia="Batang" w:hAnsi="Batang" w:hint="eastAsia"/>
        </w:rPr>
        <w:t xml:space="preserve">전체 대상 자 중 남성의 비율은 약 </w:t>
      </w:r>
      <w:r w:rsidRPr="00AD7FB7">
        <w:rPr>
          <w:rFonts w:ascii="Batang" w:eastAsia="Batang" w:hAnsi="Batang"/>
        </w:rPr>
        <w:t xml:space="preserve">42.8% </w:t>
      </w:r>
      <w:r w:rsidRPr="00AD7FB7">
        <w:rPr>
          <w:rFonts w:ascii="Batang" w:eastAsia="Batang" w:hAnsi="Batang" w:hint="eastAsia"/>
        </w:rPr>
        <w:t>였고,</w:t>
      </w:r>
      <w:r w:rsidRPr="00AD7FB7">
        <w:rPr>
          <w:rFonts w:ascii="Batang" w:eastAsia="Batang" w:hAnsi="Batang"/>
        </w:rPr>
        <w:t xml:space="preserve"> </w:t>
      </w:r>
      <w:r w:rsidRPr="00AD7FB7">
        <w:rPr>
          <w:rFonts w:ascii="Batang" w:eastAsia="Batang" w:hAnsi="Batang" w:hint="eastAsia"/>
        </w:rPr>
        <w:t xml:space="preserve">전체 대상자의 평균 연령은 </w:t>
      </w:r>
      <w:r w:rsidRPr="00AD7FB7">
        <w:rPr>
          <w:rFonts w:ascii="Batang" w:eastAsia="Batang" w:hAnsi="Batang"/>
        </w:rPr>
        <w:t>72.7</w:t>
      </w:r>
      <w:r w:rsidRPr="00AD7FB7">
        <w:rPr>
          <w:rFonts w:ascii="Batang" w:eastAsia="Batang" w:hAnsi="Batang" w:hint="eastAsia"/>
        </w:rPr>
        <w:t>±5</w:t>
      </w:r>
      <w:r w:rsidRPr="00AD7FB7">
        <w:rPr>
          <w:rFonts w:ascii="Batang" w:eastAsia="Batang" w:hAnsi="Batang"/>
        </w:rPr>
        <w:t>.0</w:t>
      </w:r>
      <w:r w:rsidRPr="00AD7FB7">
        <w:rPr>
          <w:rFonts w:ascii="Batang" w:eastAsia="Batang" w:hAnsi="Batang" w:hint="eastAsia"/>
        </w:rPr>
        <w:t>세,</w:t>
      </w:r>
      <w:r w:rsidRPr="00AD7FB7">
        <w:rPr>
          <w:rFonts w:ascii="Batang" w:eastAsia="Batang" w:hAnsi="Batang"/>
        </w:rPr>
        <w:t xml:space="preserve"> </w:t>
      </w:r>
      <w:r w:rsidRPr="00AD7FB7">
        <w:rPr>
          <w:rFonts w:ascii="Batang" w:eastAsia="Batang" w:hAnsi="Batang" w:hint="eastAsia"/>
        </w:rPr>
        <w:t xml:space="preserve">평균 체질량지수는 </w:t>
      </w:r>
      <w:r w:rsidRPr="00AD7FB7">
        <w:rPr>
          <w:rFonts w:ascii="Batang" w:eastAsia="Batang" w:hAnsi="Batang"/>
        </w:rPr>
        <w:t>24.3</w:t>
      </w:r>
      <w:r w:rsidRPr="00AD7FB7">
        <w:rPr>
          <w:rFonts w:ascii="Batang" w:eastAsia="Batang" w:hAnsi="Batang" w:hint="eastAsia"/>
        </w:rPr>
        <w:t>±3</w:t>
      </w:r>
      <w:r w:rsidRPr="00AD7FB7">
        <w:rPr>
          <w:rFonts w:ascii="Batang" w:eastAsia="Batang" w:hAnsi="Batang"/>
        </w:rPr>
        <w:t>.0 kg/</w:t>
      </w:r>
      <w:r w:rsidRPr="00AD7FB7">
        <w:rPr>
          <w:rFonts w:ascii="Batang" w:eastAsia="Batang" w:hAnsi="Batang" w:hint="eastAsia"/>
        </w:rPr>
        <w:t>m</w:t>
      </w:r>
      <w:r w:rsidRPr="00AD7FB7">
        <w:rPr>
          <w:rFonts w:ascii="Batang" w:eastAsia="Batang" w:hAnsi="Batang"/>
          <w:vertAlign w:val="superscript"/>
        </w:rPr>
        <w:t>2</w:t>
      </w:r>
      <w:r w:rsidRPr="00AD7FB7">
        <w:rPr>
          <w:rFonts w:ascii="Batang" w:eastAsia="Batang" w:hAnsi="Batang"/>
        </w:rPr>
        <w:t xml:space="preserve"> </w:t>
      </w:r>
      <w:r w:rsidRPr="00AD7FB7">
        <w:rPr>
          <w:rFonts w:ascii="Batang" w:eastAsia="Batang" w:hAnsi="Batang" w:hint="eastAsia"/>
        </w:rPr>
        <w:t>이었다.</w:t>
      </w:r>
      <w:r w:rsidRPr="00AD7FB7">
        <w:rPr>
          <w:rFonts w:ascii="Batang" w:eastAsia="Batang" w:hAnsi="Batang"/>
        </w:rPr>
        <w:t xml:space="preserve"> </w:t>
      </w:r>
      <w:r w:rsidRPr="00AD7FB7">
        <w:rPr>
          <w:rFonts w:ascii="Batang" w:eastAsia="Batang" w:hAnsi="Batang" w:hint="eastAsia"/>
        </w:rPr>
        <w:t xml:space="preserve">전체 대상자 중 중고강도 신체활동을 주당 </w:t>
      </w:r>
      <w:r w:rsidRPr="00AD7FB7">
        <w:rPr>
          <w:rFonts w:ascii="Batang" w:eastAsia="Batang" w:hAnsi="Batang"/>
        </w:rPr>
        <w:t>150</w:t>
      </w:r>
      <w:r w:rsidRPr="00AD7FB7">
        <w:rPr>
          <w:rFonts w:ascii="Batang" w:eastAsia="Batang" w:hAnsi="Batang" w:hint="eastAsia"/>
        </w:rPr>
        <w:t xml:space="preserve">분 이상 실천하는 대상자의 비율은 </w:t>
      </w:r>
      <w:r w:rsidRPr="00AD7FB7">
        <w:rPr>
          <w:rFonts w:ascii="Batang" w:eastAsia="Batang" w:hAnsi="Batang"/>
        </w:rPr>
        <w:t xml:space="preserve">8.1%, </w:t>
      </w:r>
      <w:r w:rsidRPr="00AD7FB7">
        <w:rPr>
          <w:rFonts w:ascii="Batang" w:eastAsia="Batang" w:hAnsi="Batang" w:hint="eastAsia"/>
        </w:rPr>
        <w:t xml:space="preserve">걷기를 주당 </w:t>
      </w:r>
      <w:r w:rsidRPr="00AD7FB7">
        <w:rPr>
          <w:rFonts w:ascii="Batang" w:eastAsia="Batang" w:hAnsi="Batang"/>
        </w:rPr>
        <w:t>180</w:t>
      </w:r>
      <w:r w:rsidRPr="00AD7FB7">
        <w:rPr>
          <w:rFonts w:ascii="Batang" w:eastAsia="Batang" w:hAnsi="Batang" w:hint="eastAsia"/>
        </w:rPr>
        <w:t xml:space="preserve">분 이상 실천하는 대상자의 비율은 </w:t>
      </w:r>
      <w:r w:rsidRPr="00AD7FB7">
        <w:rPr>
          <w:rFonts w:ascii="Batang" w:eastAsia="Batang" w:hAnsi="Batang"/>
        </w:rPr>
        <w:t>43.4%</w:t>
      </w:r>
      <w:r w:rsidRPr="00AD7FB7">
        <w:rPr>
          <w:rFonts w:ascii="Batang" w:eastAsia="Batang" w:hAnsi="Batang" w:hint="eastAsia"/>
        </w:rPr>
        <w:t>였다.</w:t>
      </w:r>
    </w:p>
    <w:p w14:paraId="549782EB" w14:textId="77777777" w:rsidR="00BC631D" w:rsidRPr="00AD7FB7" w:rsidRDefault="00BC631D" w:rsidP="00BC631D">
      <w:pPr>
        <w:spacing w:line="480" w:lineRule="auto"/>
        <w:ind w:firstLine="720"/>
        <w:rPr>
          <w:rFonts w:ascii="Batang" w:eastAsia="Batang" w:hAnsi="Batang"/>
        </w:rPr>
      </w:pPr>
      <w:r w:rsidRPr="00AD7FB7">
        <w:rPr>
          <w:rFonts w:ascii="Batang" w:eastAsia="Batang" w:hAnsi="Batang" w:hint="eastAsia"/>
        </w:rPr>
        <w:t xml:space="preserve">Table  </w:t>
      </w:r>
      <w:r w:rsidRPr="00AD7FB7">
        <w:rPr>
          <w:rFonts w:ascii="Batang" w:eastAsia="Batang" w:hAnsi="Batang"/>
        </w:rPr>
        <w:t>2</w:t>
      </w:r>
      <w:r w:rsidRPr="00AD7FB7">
        <w:rPr>
          <w:rFonts w:ascii="Batang" w:eastAsia="Batang" w:hAnsi="Batang" w:hint="eastAsia"/>
        </w:rPr>
        <w:t>는 나이, 성별,</w:t>
      </w:r>
      <w:r w:rsidRPr="00AD7FB7">
        <w:rPr>
          <w:rFonts w:ascii="Batang" w:eastAsia="Batang" w:hAnsi="Batang"/>
        </w:rPr>
        <w:t xml:space="preserve"> </w:t>
      </w:r>
      <w:r w:rsidRPr="00AD7FB7">
        <w:rPr>
          <w:rFonts w:ascii="Batang" w:eastAsia="Batang" w:hAnsi="Batang" w:hint="eastAsia"/>
        </w:rPr>
        <w:t>흡연유무,</w:t>
      </w:r>
      <w:r w:rsidRPr="00AD7FB7">
        <w:rPr>
          <w:rFonts w:ascii="Batang" w:eastAsia="Batang" w:hAnsi="Batang"/>
        </w:rPr>
        <w:t xml:space="preserve"> </w:t>
      </w:r>
      <w:r w:rsidRPr="00AD7FB7">
        <w:rPr>
          <w:rFonts w:ascii="Batang" w:eastAsia="Batang" w:hAnsi="Batang" w:hint="eastAsia"/>
        </w:rPr>
        <w:t>음주량을 통제한 후 대사증후군의 다섯 가지 지표와 각 신체활동과의 상관관계를 보여준다.</w:t>
      </w:r>
      <w:r w:rsidRPr="00AD7FB7">
        <w:rPr>
          <w:rFonts w:ascii="Batang" w:eastAsia="Batang" w:hAnsi="Batang"/>
        </w:rPr>
        <w:t xml:space="preserve"> </w:t>
      </w:r>
      <w:r w:rsidRPr="00AD7FB7">
        <w:rPr>
          <w:rFonts w:ascii="Batang" w:eastAsia="Batang" w:hAnsi="Batang" w:hint="eastAsia"/>
        </w:rPr>
        <w:t xml:space="preserve">고강도 신체활동은 </w:t>
      </w:r>
      <w:r w:rsidRPr="00AD7FB7">
        <w:rPr>
          <w:rFonts w:ascii="Batang" w:eastAsia="Batang" w:hAnsi="Batang"/>
        </w:rPr>
        <w:t>고밀도 지단백 콜레스테롤</w:t>
      </w:r>
      <w:r w:rsidRPr="00AD7FB7">
        <w:rPr>
          <w:rFonts w:ascii="Batang" w:eastAsia="Batang" w:hAnsi="Batang" w:hint="eastAsia"/>
        </w:rPr>
        <w:t xml:space="preserve">과 양의 상관관계를 </w:t>
      </w:r>
      <w:r w:rsidRPr="00AD7FB7">
        <w:rPr>
          <w:rFonts w:ascii="Batang" w:eastAsia="Batang" w:hAnsi="Batang"/>
        </w:rPr>
        <w:t>(r=0.064)</w:t>
      </w:r>
      <w:r w:rsidRPr="00AD7FB7">
        <w:rPr>
          <w:rFonts w:ascii="Batang" w:eastAsia="Batang" w:hAnsi="Batang" w:hint="eastAsia"/>
        </w:rPr>
        <w:t>,</w:t>
      </w:r>
      <w:r w:rsidRPr="00AD7FB7">
        <w:rPr>
          <w:rFonts w:ascii="Batang" w:eastAsia="Batang" w:hAnsi="Batang"/>
        </w:rPr>
        <w:t xml:space="preserve"> </w:t>
      </w:r>
      <w:r w:rsidRPr="00AD7FB7">
        <w:rPr>
          <w:rFonts w:ascii="Batang" w:eastAsia="Batang" w:hAnsi="Batang" w:hint="eastAsia"/>
        </w:rPr>
        <w:t xml:space="preserve">중성지방과 음의 상관관계를 </w:t>
      </w:r>
      <w:r w:rsidRPr="00AD7FB7">
        <w:rPr>
          <w:rFonts w:ascii="Batang" w:eastAsia="Batang" w:hAnsi="Batang"/>
        </w:rPr>
        <w:t>(r=-0.056)</w:t>
      </w:r>
      <w:r w:rsidRPr="00AD7FB7">
        <w:rPr>
          <w:rFonts w:ascii="Batang" w:eastAsia="Batang" w:hAnsi="Batang" w:hint="eastAsia"/>
        </w:rPr>
        <w:t xml:space="preserve"> 나타냈으며,</w:t>
      </w:r>
      <w:r w:rsidRPr="00AD7FB7">
        <w:rPr>
          <w:rFonts w:ascii="Batang" w:eastAsia="Batang" w:hAnsi="Batang"/>
        </w:rPr>
        <w:t xml:space="preserve"> </w:t>
      </w:r>
      <w:r w:rsidRPr="00AD7FB7">
        <w:rPr>
          <w:rFonts w:ascii="Batang" w:eastAsia="Batang" w:hAnsi="Batang" w:hint="eastAsia"/>
        </w:rPr>
        <w:t xml:space="preserve">중강도 신체활동은 수축기 혈압 </w:t>
      </w:r>
      <w:r w:rsidRPr="00AD7FB7">
        <w:rPr>
          <w:rFonts w:ascii="Batang" w:eastAsia="Batang" w:hAnsi="Batang"/>
        </w:rPr>
        <w:t>(</w:t>
      </w:r>
      <w:r w:rsidRPr="00AD7FB7">
        <w:rPr>
          <w:rFonts w:ascii="Batang" w:eastAsia="Batang" w:hAnsi="Batang" w:hint="eastAsia"/>
        </w:rPr>
        <w:t>r=</w:t>
      </w:r>
      <w:r w:rsidRPr="00AD7FB7">
        <w:rPr>
          <w:rFonts w:ascii="Batang" w:eastAsia="Batang" w:hAnsi="Batang"/>
        </w:rPr>
        <w:t>-0.085)</w:t>
      </w:r>
      <w:r w:rsidRPr="00AD7FB7">
        <w:rPr>
          <w:rFonts w:ascii="Batang" w:eastAsia="Batang" w:hAnsi="Batang" w:hint="eastAsia"/>
        </w:rPr>
        <w:t xml:space="preserve">과 중성지방 </w:t>
      </w:r>
      <w:r w:rsidRPr="00AD7FB7">
        <w:rPr>
          <w:rFonts w:ascii="Batang" w:eastAsia="Batang" w:hAnsi="Batang"/>
        </w:rPr>
        <w:t>(r=-0.068)</w:t>
      </w:r>
      <w:r w:rsidRPr="00AD7FB7">
        <w:rPr>
          <w:rFonts w:ascii="Batang" w:eastAsia="Batang" w:hAnsi="Batang" w:hint="eastAsia"/>
        </w:rPr>
        <w:t>과 음의 상관관계를 나타냈다. 또한,</w:t>
      </w:r>
      <w:r w:rsidRPr="00AD7FB7">
        <w:rPr>
          <w:rFonts w:ascii="Batang" w:eastAsia="Batang" w:hAnsi="Batang"/>
        </w:rPr>
        <w:t xml:space="preserve"> </w:t>
      </w:r>
      <w:r w:rsidRPr="00AD7FB7">
        <w:rPr>
          <w:rFonts w:ascii="Batang" w:eastAsia="Batang" w:hAnsi="Batang" w:hint="eastAsia"/>
        </w:rPr>
        <w:t xml:space="preserve">중고강도 신체활동은 </w:t>
      </w:r>
      <w:r w:rsidRPr="00AD7FB7">
        <w:rPr>
          <w:rFonts w:ascii="Batang" w:eastAsia="Batang" w:hAnsi="Batang"/>
        </w:rPr>
        <w:t>고밀도 지단백 콜레스테롤</w:t>
      </w:r>
      <w:r w:rsidRPr="00AD7FB7">
        <w:rPr>
          <w:rFonts w:ascii="Batang" w:eastAsia="Batang" w:hAnsi="Batang" w:hint="eastAsia"/>
        </w:rPr>
        <w:t>과 양의 상관관계를(</w:t>
      </w:r>
      <w:r w:rsidRPr="00AD7FB7">
        <w:rPr>
          <w:rFonts w:ascii="Batang" w:eastAsia="Batang" w:hAnsi="Batang"/>
        </w:rPr>
        <w:t>r=0.073)</w:t>
      </w:r>
      <w:r w:rsidRPr="00AD7FB7">
        <w:rPr>
          <w:rFonts w:ascii="Batang" w:eastAsia="Batang" w:hAnsi="Batang" w:hint="eastAsia"/>
        </w:rPr>
        <w:t>,</w:t>
      </w:r>
      <w:r w:rsidRPr="00AD7FB7">
        <w:rPr>
          <w:rFonts w:ascii="Batang" w:eastAsia="Batang" w:hAnsi="Batang"/>
        </w:rPr>
        <w:t xml:space="preserve"> </w:t>
      </w:r>
      <w:r w:rsidRPr="00AD7FB7">
        <w:rPr>
          <w:rFonts w:ascii="Batang" w:eastAsia="Batang" w:hAnsi="Batang" w:hint="eastAsia"/>
        </w:rPr>
        <w:t>수축기 혈압과</w:t>
      </w:r>
      <w:r w:rsidRPr="00AD7FB7">
        <w:rPr>
          <w:rFonts w:ascii="Batang" w:eastAsia="Batang" w:hAnsi="Batang"/>
        </w:rPr>
        <w:t xml:space="preserve"> (r=-0.061), 중성지방 (r=-0.082) </w:t>
      </w:r>
      <w:r w:rsidRPr="00AD7FB7">
        <w:rPr>
          <w:rFonts w:ascii="Batang" w:eastAsia="Batang" w:hAnsi="Batang" w:hint="eastAsia"/>
        </w:rPr>
        <w:t>과는 음의 상관관계를 나타냈다.</w:t>
      </w:r>
      <w:r w:rsidRPr="00AD7FB7">
        <w:rPr>
          <w:rFonts w:ascii="Batang" w:eastAsia="Batang" w:hAnsi="Batang"/>
        </w:rPr>
        <w:t xml:space="preserve"> </w:t>
      </w:r>
      <w:r w:rsidRPr="00AD7FB7">
        <w:rPr>
          <w:rFonts w:ascii="Batang" w:eastAsia="Batang" w:hAnsi="Batang" w:hint="eastAsia"/>
        </w:rPr>
        <w:t xml:space="preserve">걷기는 중성지방과 음의 상관관계 </w:t>
      </w:r>
      <w:r w:rsidRPr="00AD7FB7">
        <w:rPr>
          <w:rFonts w:ascii="Batang" w:eastAsia="Batang" w:hAnsi="Batang"/>
        </w:rPr>
        <w:t>(r=-0.065)</w:t>
      </w:r>
      <w:r w:rsidRPr="00AD7FB7">
        <w:rPr>
          <w:rFonts w:ascii="Batang" w:eastAsia="Batang" w:hAnsi="Batang" w:hint="eastAsia"/>
        </w:rPr>
        <w:t>를 나타냈다.</w:t>
      </w:r>
    </w:p>
    <w:p w14:paraId="53865B65" w14:textId="77777777" w:rsidR="00BC631D" w:rsidRPr="00AD7FB7" w:rsidRDefault="00BC631D" w:rsidP="00BC631D">
      <w:pPr>
        <w:spacing w:line="480" w:lineRule="auto"/>
        <w:ind w:firstLine="720"/>
        <w:rPr>
          <w:rFonts w:ascii="Batang" w:eastAsia="Batang" w:hAnsi="Batang"/>
        </w:rPr>
      </w:pPr>
      <w:r w:rsidRPr="00AD7FB7">
        <w:rPr>
          <w:rFonts w:ascii="Batang" w:eastAsia="Batang" w:hAnsi="Batang" w:hint="eastAsia"/>
        </w:rPr>
        <w:t xml:space="preserve">Table  </w:t>
      </w:r>
      <w:r w:rsidRPr="00AD7FB7">
        <w:rPr>
          <w:rFonts w:ascii="Batang" w:eastAsia="Batang" w:hAnsi="Batang"/>
        </w:rPr>
        <w:t>3</w:t>
      </w:r>
      <w:r w:rsidRPr="00AD7FB7">
        <w:rPr>
          <w:rFonts w:ascii="Batang" w:eastAsia="Batang" w:hAnsi="Batang" w:hint="eastAsia"/>
        </w:rPr>
        <w:t>은 나이, 성별,</w:t>
      </w:r>
      <w:r w:rsidRPr="00AD7FB7">
        <w:rPr>
          <w:rFonts w:ascii="Batang" w:eastAsia="Batang" w:hAnsi="Batang"/>
        </w:rPr>
        <w:t xml:space="preserve"> </w:t>
      </w:r>
      <w:r w:rsidRPr="00AD7FB7">
        <w:rPr>
          <w:rFonts w:ascii="Batang" w:eastAsia="Batang" w:hAnsi="Batang" w:hint="eastAsia"/>
        </w:rPr>
        <w:t>흡연유무,</w:t>
      </w:r>
      <w:r w:rsidRPr="00AD7FB7">
        <w:rPr>
          <w:rFonts w:ascii="Batang" w:eastAsia="Batang" w:hAnsi="Batang"/>
        </w:rPr>
        <w:t xml:space="preserve"> </w:t>
      </w:r>
      <w:r w:rsidRPr="00AD7FB7">
        <w:rPr>
          <w:rFonts w:ascii="Batang" w:eastAsia="Batang" w:hAnsi="Batang" w:hint="eastAsia"/>
        </w:rPr>
        <w:t>음주량을 통제한 후 중고강도 신체활동 및 걷기양에 따른 대사증후군의 다섯 가지 지표의 차이를 보여준다.</w:t>
      </w:r>
      <w:r w:rsidRPr="00AD7FB7">
        <w:rPr>
          <w:rFonts w:ascii="Batang" w:eastAsia="Batang" w:hAnsi="Batang"/>
        </w:rPr>
        <w:t xml:space="preserve"> </w:t>
      </w:r>
      <w:r w:rsidRPr="00AD7FB7">
        <w:rPr>
          <w:rFonts w:ascii="Batang" w:eastAsia="Batang" w:hAnsi="Batang" w:hint="eastAsia"/>
        </w:rPr>
        <w:t xml:space="preserve">중고강도 신체활동량과 걷기량의 </w:t>
      </w:r>
      <w:r w:rsidRPr="00AD7FB7">
        <w:rPr>
          <w:rFonts w:ascii="Batang" w:eastAsia="Batang" w:hAnsi="Batang" w:hint="eastAsia"/>
        </w:rPr>
        <w:lastRenderedPageBreak/>
        <w:t xml:space="preserve">그룹을 나누기 위해 중고강도 신체활동량은 주당 </w:t>
      </w:r>
      <w:r w:rsidRPr="00AD7FB7">
        <w:rPr>
          <w:rFonts w:ascii="Batang" w:eastAsia="Batang" w:hAnsi="Batang"/>
        </w:rPr>
        <w:t>150</w:t>
      </w:r>
      <w:r w:rsidRPr="00AD7FB7">
        <w:rPr>
          <w:rFonts w:ascii="Batang" w:eastAsia="Batang" w:hAnsi="Batang" w:hint="eastAsia"/>
        </w:rPr>
        <w:t>분을 기준으로,</w:t>
      </w:r>
      <w:r w:rsidRPr="00AD7FB7">
        <w:rPr>
          <w:rFonts w:ascii="Batang" w:eastAsia="Batang" w:hAnsi="Batang"/>
        </w:rPr>
        <w:t xml:space="preserve"> </w:t>
      </w:r>
      <w:r w:rsidRPr="00AD7FB7">
        <w:rPr>
          <w:rFonts w:ascii="Batang" w:eastAsia="Batang" w:hAnsi="Batang" w:hint="eastAsia"/>
        </w:rPr>
        <w:t xml:space="preserve">걷기량은 주당 </w:t>
      </w:r>
      <w:r w:rsidRPr="00AD7FB7">
        <w:rPr>
          <w:rFonts w:ascii="Batang" w:eastAsia="Batang" w:hAnsi="Batang"/>
        </w:rPr>
        <w:t>180</w:t>
      </w:r>
      <w:r w:rsidRPr="00AD7FB7">
        <w:rPr>
          <w:rFonts w:ascii="Batang" w:eastAsia="Batang" w:hAnsi="Batang" w:hint="eastAsia"/>
        </w:rPr>
        <w:t>분을 기준으로 각각 두 그룹으로 나누어, 중고강도 신체활동량과 걷기량이 모두 낮은 그룹,</w:t>
      </w:r>
      <w:r w:rsidRPr="00AD7FB7">
        <w:rPr>
          <w:rFonts w:ascii="Batang" w:eastAsia="Batang" w:hAnsi="Batang"/>
        </w:rPr>
        <w:t xml:space="preserve"> </w:t>
      </w:r>
      <w:r w:rsidRPr="00AD7FB7">
        <w:rPr>
          <w:rFonts w:ascii="Batang" w:eastAsia="Batang" w:hAnsi="Batang" w:hint="eastAsia"/>
        </w:rPr>
        <w:t>중고강도 신체활동량만 높은 그룹,</w:t>
      </w:r>
      <w:r w:rsidRPr="00AD7FB7">
        <w:rPr>
          <w:rFonts w:ascii="Batang" w:eastAsia="Batang" w:hAnsi="Batang"/>
        </w:rPr>
        <w:t xml:space="preserve"> </w:t>
      </w:r>
      <w:r w:rsidRPr="00AD7FB7">
        <w:rPr>
          <w:rFonts w:ascii="Batang" w:eastAsia="Batang" w:hAnsi="Batang" w:hint="eastAsia"/>
        </w:rPr>
        <w:t>걷기량만 높은 그룹,</w:t>
      </w:r>
      <w:r w:rsidRPr="00AD7FB7">
        <w:rPr>
          <w:rFonts w:ascii="Batang" w:eastAsia="Batang" w:hAnsi="Batang"/>
        </w:rPr>
        <w:t xml:space="preserve"> </w:t>
      </w:r>
      <w:r w:rsidRPr="00AD7FB7">
        <w:rPr>
          <w:rFonts w:ascii="Batang" w:eastAsia="Batang" w:hAnsi="Batang" w:hint="eastAsia"/>
        </w:rPr>
        <w:t>두 가지 모두 높은 그룹으로 나누어 분석을 실시했다.</w:t>
      </w:r>
      <w:r w:rsidRPr="00AD7FB7">
        <w:rPr>
          <w:rFonts w:ascii="Batang" w:eastAsia="Batang" w:hAnsi="Batang"/>
        </w:rPr>
        <w:t xml:space="preserve"> </w:t>
      </w:r>
      <w:r w:rsidRPr="00AD7FB7">
        <w:rPr>
          <w:rFonts w:ascii="Batang" w:eastAsia="Batang" w:hAnsi="Batang" w:hint="eastAsia"/>
        </w:rPr>
        <w:t>허리둘레,</w:t>
      </w:r>
      <w:r w:rsidRPr="00AD7FB7">
        <w:rPr>
          <w:rFonts w:ascii="Batang" w:eastAsia="Batang" w:hAnsi="Batang"/>
        </w:rPr>
        <w:t xml:space="preserve"> </w:t>
      </w:r>
      <w:r w:rsidRPr="00AD7FB7">
        <w:rPr>
          <w:rFonts w:ascii="Batang" w:eastAsia="Batang" w:hAnsi="Batang" w:hint="eastAsia"/>
        </w:rPr>
        <w:t>S</w:t>
      </w:r>
      <w:r w:rsidRPr="00AD7FB7">
        <w:rPr>
          <w:rFonts w:ascii="Batang" w:eastAsia="Batang" w:hAnsi="Batang"/>
        </w:rPr>
        <w:t>BP, DBP, glucose</w:t>
      </w:r>
      <w:r w:rsidRPr="00AD7FB7">
        <w:rPr>
          <w:rFonts w:ascii="Batang" w:eastAsia="Batang" w:hAnsi="Batang" w:hint="eastAsia"/>
        </w:rPr>
        <w:t>에선 네 그룹간의 유의한 차이가 나타나지 않았다.</w:t>
      </w:r>
      <w:r w:rsidRPr="00AD7FB7">
        <w:rPr>
          <w:rFonts w:ascii="Batang" w:eastAsia="Batang" w:hAnsi="Batang"/>
        </w:rPr>
        <w:t xml:space="preserve"> </w:t>
      </w:r>
      <w:r w:rsidRPr="00AD7FB7">
        <w:rPr>
          <w:rFonts w:ascii="Batang" w:eastAsia="Batang" w:hAnsi="Batang" w:hint="eastAsia"/>
        </w:rPr>
        <w:t>하지만 중고강도 신체활동량과 걷기양 모두 낮은 그룹에 비해, 중고강도 신체활동량이 낮고</w:t>
      </w:r>
      <w:r w:rsidRPr="00AD7FB7">
        <w:rPr>
          <w:rFonts w:ascii="Batang" w:eastAsia="Batang" w:hAnsi="Batang"/>
        </w:rPr>
        <w:t xml:space="preserve"> </w:t>
      </w:r>
      <w:r w:rsidRPr="00AD7FB7">
        <w:rPr>
          <w:rFonts w:ascii="Batang" w:eastAsia="Batang" w:hAnsi="Batang" w:hint="eastAsia"/>
        </w:rPr>
        <w:t xml:space="preserve">걷기양만 높은 그룹에서 고밀도 지단백 콜레스테롤이 유의하게 높은 것으로 나타났다 </w:t>
      </w:r>
      <w:r w:rsidRPr="00AD7FB7">
        <w:rPr>
          <w:rFonts w:ascii="Batang" w:eastAsia="Batang" w:hAnsi="Batang"/>
        </w:rPr>
        <w:t xml:space="preserve">(48.9±0.5 vs. 47.2±0.4 mg/dl). </w:t>
      </w:r>
      <w:r w:rsidRPr="00AD7FB7">
        <w:rPr>
          <w:rFonts w:ascii="Batang" w:eastAsia="Batang" w:hAnsi="Batang" w:hint="eastAsia"/>
        </w:rPr>
        <w:t>또한,</w:t>
      </w:r>
      <w:r w:rsidRPr="00AD7FB7">
        <w:rPr>
          <w:rFonts w:ascii="Batang" w:eastAsia="Batang" w:hAnsi="Batang"/>
        </w:rPr>
        <w:t xml:space="preserve"> </w:t>
      </w:r>
      <w:r w:rsidRPr="00AD7FB7">
        <w:rPr>
          <w:rFonts w:ascii="Batang" w:eastAsia="Batang" w:hAnsi="Batang" w:hint="eastAsia"/>
        </w:rPr>
        <w:t xml:space="preserve">중고강도 신체활동량과 걷기양 모두 낮은 그룹에 비해 중고강도 신체활동량과 걷기양 모두 높은 그룹에서 </w:t>
      </w:r>
      <w:r w:rsidRPr="00AD7FB7">
        <w:rPr>
          <w:rFonts w:ascii="Batang" w:eastAsia="Batang" w:hAnsi="Batang"/>
        </w:rPr>
        <w:t>고밀도 지단백 콜레스테롤</w:t>
      </w:r>
      <w:r w:rsidRPr="00AD7FB7">
        <w:rPr>
          <w:rFonts w:ascii="Batang" w:eastAsia="Batang" w:hAnsi="Batang" w:hint="eastAsia"/>
        </w:rPr>
        <w:t xml:space="preserve">은 통계적으로 유의하게 높고 </w:t>
      </w:r>
      <w:r w:rsidRPr="00AD7FB7">
        <w:rPr>
          <w:rFonts w:ascii="Batang" w:eastAsia="Batang" w:hAnsi="Batang"/>
        </w:rPr>
        <w:t>(49.9±1.3 vs. 47.2±0.4 mg/dl) 중성지방은</w:t>
      </w:r>
      <w:r w:rsidRPr="00AD7FB7">
        <w:rPr>
          <w:rFonts w:ascii="Batang" w:eastAsia="Batang" w:hAnsi="Batang" w:hint="eastAsia"/>
        </w:rPr>
        <w:t xml:space="preserve"> 낮은 것으로 나타났다 </w:t>
      </w:r>
      <w:r w:rsidRPr="00AD7FB7">
        <w:rPr>
          <w:rFonts w:ascii="Batang" w:eastAsia="Batang" w:hAnsi="Batang"/>
        </w:rPr>
        <w:t xml:space="preserve">(104.8±10.1 vs. 137.2±3.3 mg/dl). </w:t>
      </w:r>
      <w:r w:rsidRPr="00AD7FB7">
        <w:rPr>
          <w:rFonts w:ascii="Batang" w:eastAsia="Batang" w:hAnsi="Batang" w:hint="eastAsia"/>
        </w:rPr>
        <w:t>또한,</w:t>
      </w:r>
      <w:r w:rsidRPr="00AD7FB7">
        <w:rPr>
          <w:rFonts w:ascii="Batang" w:eastAsia="Batang" w:hAnsi="Batang"/>
        </w:rPr>
        <w:t xml:space="preserve"> </w:t>
      </w:r>
      <w:r w:rsidRPr="00AD7FB7">
        <w:rPr>
          <w:rFonts w:ascii="Batang" w:eastAsia="Batang" w:hAnsi="Batang" w:hint="eastAsia"/>
        </w:rPr>
        <w:t xml:space="preserve">중고강도 신체활동량은 낮고 걷기양만 높은  그룹에 비해 중고강도 신체활동과 걷기양이 모두 높은 그룹에서 </w:t>
      </w:r>
      <w:r w:rsidRPr="00AD7FB7">
        <w:rPr>
          <w:rFonts w:ascii="Batang" w:eastAsia="Batang" w:hAnsi="Batang"/>
        </w:rPr>
        <w:t>중성지방이</w:t>
      </w:r>
      <w:r w:rsidRPr="00AD7FB7">
        <w:rPr>
          <w:rFonts w:ascii="Batang" w:eastAsia="Batang" w:hAnsi="Batang" w:hint="eastAsia"/>
        </w:rPr>
        <w:t xml:space="preserve"> 유의하게 낮게 나타났다 </w:t>
      </w:r>
      <w:r w:rsidRPr="00AD7FB7">
        <w:rPr>
          <w:rFonts w:ascii="Batang" w:eastAsia="Batang" w:hAnsi="Batang"/>
        </w:rPr>
        <w:t>(104.8±10.1 vs. 127.2±3.9 mg/dl)</w:t>
      </w:r>
      <w:r w:rsidRPr="00AD7FB7">
        <w:rPr>
          <w:rFonts w:ascii="Batang" w:eastAsia="Batang" w:hAnsi="Batang" w:hint="eastAsia"/>
        </w:rPr>
        <w:t>.</w:t>
      </w:r>
      <w:r w:rsidRPr="00AD7FB7">
        <w:rPr>
          <w:rFonts w:ascii="Batang" w:eastAsia="Batang" w:hAnsi="Batang"/>
        </w:rPr>
        <w:t xml:space="preserve"> </w:t>
      </w:r>
    </w:p>
    <w:p w14:paraId="646D17D1" w14:textId="77777777" w:rsidR="00BC631D" w:rsidRPr="00AD7FB7" w:rsidRDefault="00BC631D" w:rsidP="00BC631D">
      <w:pPr>
        <w:spacing w:line="480" w:lineRule="auto"/>
        <w:ind w:firstLine="720"/>
        <w:rPr>
          <w:rFonts w:ascii="Batang" w:eastAsia="Batang" w:hAnsi="Batang"/>
        </w:rPr>
      </w:pPr>
      <w:r w:rsidRPr="00AD7FB7">
        <w:rPr>
          <w:rFonts w:ascii="Batang" w:eastAsia="Batang" w:hAnsi="Batang" w:hint="eastAsia"/>
        </w:rPr>
        <w:t xml:space="preserve">Table  </w:t>
      </w:r>
      <w:r w:rsidRPr="00AD7FB7">
        <w:rPr>
          <w:rFonts w:ascii="Batang" w:eastAsia="Batang" w:hAnsi="Batang"/>
        </w:rPr>
        <w:t>4</w:t>
      </w:r>
      <w:r w:rsidRPr="00AD7FB7">
        <w:rPr>
          <w:rFonts w:ascii="Batang" w:eastAsia="Batang" w:hAnsi="Batang" w:hint="eastAsia"/>
        </w:rPr>
        <w:t>는 나이, 성별,</w:t>
      </w:r>
      <w:r w:rsidRPr="00AD7FB7">
        <w:rPr>
          <w:rFonts w:ascii="Batang" w:eastAsia="Batang" w:hAnsi="Batang"/>
        </w:rPr>
        <w:t xml:space="preserve"> </w:t>
      </w:r>
      <w:r w:rsidRPr="00AD7FB7">
        <w:rPr>
          <w:rFonts w:ascii="Batang" w:eastAsia="Batang" w:hAnsi="Batang" w:hint="eastAsia"/>
        </w:rPr>
        <w:t>흡연유무,</w:t>
      </w:r>
      <w:r w:rsidRPr="00AD7FB7">
        <w:rPr>
          <w:rFonts w:ascii="Batang" w:eastAsia="Batang" w:hAnsi="Batang"/>
        </w:rPr>
        <w:t xml:space="preserve"> </w:t>
      </w:r>
      <w:r w:rsidRPr="00AD7FB7">
        <w:rPr>
          <w:rFonts w:ascii="Batang" w:eastAsia="Batang" w:hAnsi="Batang" w:hint="eastAsia"/>
        </w:rPr>
        <w:t xml:space="preserve">음주량을 통제한 후 중고강도 신체활동과 걷기양에 따라 대사증후군 다섯가지 지표들이 기준을 충족할 가능성 및 대사증후군 유병 가능성을 보여준다. 중고강도 신체활동을 주당 </w:t>
      </w:r>
      <w:r w:rsidRPr="00AD7FB7">
        <w:rPr>
          <w:rFonts w:ascii="Batang" w:eastAsia="Batang" w:hAnsi="Batang"/>
        </w:rPr>
        <w:t>150</w:t>
      </w:r>
      <w:r w:rsidRPr="00AD7FB7">
        <w:rPr>
          <w:rFonts w:ascii="Batang" w:eastAsia="Batang" w:hAnsi="Batang" w:hint="eastAsia"/>
        </w:rPr>
        <w:t>분 이상 실천했을 때에 비해, 1</w:t>
      </w:r>
      <w:r w:rsidRPr="00AD7FB7">
        <w:rPr>
          <w:rFonts w:ascii="Batang" w:eastAsia="Batang" w:hAnsi="Batang"/>
        </w:rPr>
        <w:t>50</w:t>
      </w:r>
      <w:r w:rsidRPr="00AD7FB7">
        <w:rPr>
          <w:rFonts w:ascii="Batang" w:eastAsia="Batang" w:hAnsi="Batang" w:hint="eastAsia"/>
        </w:rPr>
        <w:t>분 미만으로 실천했을 경우</w:t>
      </w:r>
      <w:r w:rsidRPr="00AD7FB7">
        <w:rPr>
          <w:rFonts w:ascii="Batang" w:eastAsia="Batang" w:hAnsi="Batang"/>
        </w:rPr>
        <w:t xml:space="preserve"> </w:t>
      </w:r>
      <w:r w:rsidRPr="00AD7FB7">
        <w:rPr>
          <w:rFonts w:ascii="Batang" w:eastAsia="Batang" w:hAnsi="Batang" w:hint="eastAsia"/>
        </w:rPr>
        <w:t xml:space="preserve">혈압이 기준이상으로 높을 확률이 </w:t>
      </w:r>
      <w:r w:rsidRPr="00AD7FB7">
        <w:rPr>
          <w:rFonts w:ascii="Batang" w:eastAsia="Batang" w:hAnsi="Batang"/>
        </w:rPr>
        <w:t>1.8</w:t>
      </w:r>
      <w:r w:rsidRPr="00AD7FB7">
        <w:rPr>
          <w:rFonts w:ascii="Batang" w:eastAsia="Batang" w:hAnsi="Batang" w:hint="eastAsia"/>
        </w:rPr>
        <w:t xml:space="preserve">배 </w:t>
      </w:r>
      <w:r w:rsidRPr="00AD7FB7">
        <w:rPr>
          <w:rFonts w:ascii="Batang" w:eastAsia="Batang" w:hAnsi="Batang"/>
        </w:rPr>
        <w:t xml:space="preserve">(p=0.007), </w:t>
      </w:r>
      <w:r w:rsidRPr="00AD7FB7">
        <w:rPr>
          <w:rFonts w:ascii="Batang" w:eastAsia="Batang" w:hAnsi="Batang" w:hint="eastAsia"/>
        </w:rPr>
        <w:t xml:space="preserve">대사증후군 유병 가능성이 </w:t>
      </w:r>
      <w:r w:rsidRPr="00AD7FB7">
        <w:rPr>
          <w:rFonts w:ascii="Batang" w:eastAsia="Batang" w:hAnsi="Batang"/>
        </w:rPr>
        <w:t>1.9</w:t>
      </w:r>
      <w:r w:rsidRPr="00AD7FB7">
        <w:rPr>
          <w:rFonts w:ascii="Batang" w:eastAsia="Batang" w:hAnsi="Batang" w:hint="eastAsia"/>
        </w:rPr>
        <w:t xml:space="preserve">배 </w:t>
      </w:r>
      <w:r w:rsidRPr="00AD7FB7">
        <w:rPr>
          <w:rFonts w:ascii="Batang" w:eastAsia="Batang" w:hAnsi="Batang"/>
        </w:rPr>
        <w:t>(</w:t>
      </w:r>
      <w:r w:rsidRPr="00AD7FB7">
        <w:rPr>
          <w:rFonts w:ascii="Batang" w:eastAsia="Batang" w:hAnsi="Batang" w:hint="eastAsia"/>
        </w:rPr>
        <w:t>p=</w:t>
      </w:r>
      <w:r w:rsidRPr="00AD7FB7">
        <w:rPr>
          <w:rFonts w:ascii="Batang" w:eastAsia="Batang" w:hAnsi="Batang"/>
        </w:rPr>
        <w:t xml:space="preserve">0.007) </w:t>
      </w:r>
      <w:r w:rsidRPr="00AD7FB7">
        <w:rPr>
          <w:rFonts w:ascii="Batang" w:eastAsia="Batang" w:hAnsi="Batang" w:hint="eastAsia"/>
        </w:rPr>
        <w:t>증가하는 것으로 나타났다.</w:t>
      </w:r>
      <w:r w:rsidRPr="00AD7FB7">
        <w:rPr>
          <w:rFonts w:ascii="Batang" w:eastAsia="Batang" w:hAnsi="Batang"/>
        </w:rPr>
        <w:t xml:space="preserve"> </w:t>
      </w:r>
      <w:r w:rsidRPr="00AD7FB7">
        <w:rPr>
          <w:rFonts w:ascii="Batang" w:eastAsia="Batang" w:hAnsi="Batang" w:hint="eastAsia"/>
        </w:rPr>
        <w:t xml:space="preserve">걷기를 주당 </w:t>
      </w:r>
      <w:r w:rsidRPr="00AD7FB7">
        <w:rPr>
          <w:rFonts w:ascii="Batang" w:eastAsia="Batang" w:hAnsi="Batang"/>
        </w:rPr>
        <w:t>180</w:t>
      </w:r>
      <w:r w:rsidRPr="00AD7FB7">
        <w:rPr>
          <w:rFonts w:ascii="Batang" w:eastAsia="Batang" w:hAnsi="Batang" w:hint="eastAsia"/>
        </w:rPr>
        <w:t>분 이상으로 실천했을 때에 비해,</w:t>
      </w:r>
      <w:r w:rsidRPr="00AD7FB7">
        <w:rPr>
          <w:rFonts w:ascii="Batang" w:eastAsia="Batang" w:hAnsi="Batang"/>
        </w:rPr>
        <w:t xml:space="preserve"> 180</w:t>
      </w:r>
      <w:r w:rsidRPr="00AD7FB7">
        <w:rPr>
          <w:rFonts w:ascii="Batang" w:eastAsia="Batang" w:hAnsi="Batang" w:hint="eastAsia"/>
        </w:rPr>
        <w:t xml:space="preserve">분 미만으로 실천할 경우 </w:t>
      </w:r>
      <w:r w:rsidRPr="00AD7FB7">
        <w:rPr>
          <w:rFonts w:ascii="Batang" w:eastAsia="Batang" w:hAnsi="Batang"/>
        </w:rPr>
        <w:t>고밀도 지단백 콜레스테롤</w:t>
      </w:r>
      <w:r w:rsidRPr="00AD7FB7">
        <w:rPr>
          <w:rFonts w:ascii="Batang" w:eastAsia="Batang" w:hAnsi="Batang" w:hint="eastAsia"/>
        </w:rPr>
        <w:t xml:space="preserve">이 기준 이하로 낮을 확률이 </w:t>
      </w:r>
      <w:r w:rsidRPr="00AD7FB7">
        <w:rPr>
          <w:rFonts w:ascii="Batang" w:eastAsia="Batang" w:hAnsi="Batang"/>
        </w:rPr>
        <w:t>1.3</w:t>
      </w:r>
      <w:r w:rsidRPr="00AD7FB7">
        <w:rPr>
          <w:rFonts w:ascii="Batang" w:eastAsia="Batang" w:hAnsi="Batang" w:hint="eastAsia"/>
        </w:rPr>
        <w:t xml:space="preserve">배 </w:t>
      </w:r>
      <w:r w:rsidRPr="00AD7FB7">
        <w:rPr>
          <w:rFonts w:ascii="Batang" w:eastAsia="Batang" w:hAnsi="Batang"/>
        </w:rPr>
        <w:t xml:space="preserve">(p=0.021) </w:t>
      </w:r>
      <w:r w:rsidRPr="00AD7FB7">
        <w:rPr>
          <w:rFonts w:ascii="Batang" w:eastAsia="Batang" w:hAnsi="Batang" w:hint="eastAsia"/>
        </w:rPr>
        <w:t>증가하는 것으로 나타났다.</w:t>
      </w:r>
      <w:r w:rsidRPr="00AD7FB7">
        <w:rPr>
          <w:rFonts w:ascii="Batang" w:eastAsia="Batang" w:hAnsi="Batang"/>
        </w:rPr>
        <w:t xml:space="preserve"> </w:t>
      </w:r>
    </w:p>
    <w:p w14:paraId="48379CDE" w14:textId="77777777" w:rsidR="00BC631D" w:rsidRPr="00AD7FB7" w:rsidRDefault="00BC631D" w:rsidP="00BC631D">
      <w:pPr>
        <w:spacing w:line="480" w:lineRule="auto"/>
        <w:rPr>
          <w:rFonts w:ascii="Batang" w:eastAsia="Batang" w:hAnsi="Batang"/>
          <w:b/>
          <w:bCs/>
        </w:rPr>
      </w:pPr>
    </w:p>
    <w:p w14:paraId="1889D8BA" w14:textId="77777777" w:rsidR="00BC631D" w:rsidRPr="00AD7FB7" w:rsidRDefault="00BC631D" w:rsidP="00BC631D">
      <w:pPr>
        <w:spacing w:line="480" w:lineRule="auto"/>
        <w:rPr>
          <w:rFonts w:ascii="Batang" w:eastAsia="Batang" w:hAnsi="Batang"/>
          <w:b/>
          <w:bCs/>
        </w:rPr>
      </w:pPr>
      <w:r w:rsidRPr="00AD7FB7">
        <w:rPr>
          <w:rFonts w:ascii="Batang" w:eastAsia="Batang" w:hAnsi="Batang" w:hint="eastAsia"/>
          <w:b/>
          <w:bCs/>
        </w:rPr>
        <w:t>D</w:t>
      </w:r>
      <w:r w:rsidRPr="00AD7FB7">
        <w:rPr>
          <w:rFonts w:ascii="Batang" w:eastAsia="Batang" w:hAnsi="Batang"/>
          <w:b/>
          <w:bCs/>
        </w:rPr>
        <w:t>ISCUSSION</w:t>
      </w:r>
    </w:p>
    <w:p w14:paraId="7B4C1682" w14:textId="77777777" w:rsidR="00BC631D" w:rsidRPr="00AD7FB7" w:rsidRDefault="00BC631D" w:rsidP="00BC631D">
      <w:pPr>
        <w:spacing w:line="480" w:lineRule="auto"/>
        <w:ind w:firstLine="720"/>
        <w:rPr>
          <w:rFonts w:ascii="Batang" w:eastAsia="Batang" w:hAnsi="Batang"/>
        </w:rPr>
      </w:pPr>
      <w:r w:rsidRPr="00AD7FB7">
        <w:rPr>
          <w:rFonts w:ascii="Batang" w:eastAsia="Batang" w:hAnsi="Batang" w:hint="eastAsia"/>
        </w:rPr>
        <w:lastRenderedPageBreak/>
        <w:t>본 연구는 한국의 노인들을 대상으로 대사증후군 지표와의 관계에 대해 걷기와 중,고강도 신체활동을 비교분석 하였다.</w:t>
      </w:r>
      <w:r w:rsidRPr="00AD7FB7">
        <w:rPr>
          <w:rFonts w:ascii="Batang" w:eastAsia="Batang" w:hAnsi="Batang"/>
        </w:rPr>
        <w:t xml:space="preserve"> </w:t>
      </w:r>
      <w:r w:rsidRPr="00AD7FB7">
        <w:rPr>
          <w:rFonts w:ascii="Batang" w:eastAsia="Batang" w:hAnsi="Batang" w:hint="eastAsia"/>
        </w:rPr>
        <w:t>분석결과,</w:t>
      </w:r>
      <w:r w:rsidRPr="00AD7FB7">
        <w:rPr>
          <w:rFonts w:ascii="Batang" w:eastAsia="Batang" w:hAnsi="Batang"/>
        </w:rPr>
        <w:t xml:space="preserve"> </w:t>
      </w:r>
      <w:r w:rsidRPr="00AD7FB7">
        <w:rPr>
          <w:rFonts w:ascii="Batang" w:eastAsia="Batang" w:hAnsi="Batang" w:hint="eastAsia"/>
        </w:rPr>
        <w:t>중고강도 신체활동이 대사증후군 지표 및 대사증후군 유병과 유의한 관계가 있었으며,</w:t>
      </w:r>
      <w:r w:rsidRPr="00AD7FB7">
        <w:rPr>
          <w:rFonts w:ascii="Batang" w:eastAsia="Batang" w:hAnsi="Batang"/>
        </w:rPr>
        <w:t xml:space="preserve"> </w:t>
      </w:r>
      <w:r w:rsidRPr="00AD7FB7">
        <w:rPr>
          <w:rFonts w:ascii="Batang" w:eastAsia="Batang" w:hAnsi="Batang" w:hint="eastAsia"/>
        </w:rPr>
        <w:t>걷기도 중,고강도 신체활동 못지않게 대사증후군 지표들과 유의한 관계가 있는 것으로 나타났다. 특히,</w:t>
      </w:r>
      <w:r w:rsidRPr="00AD7FB7">
        <w:rPr>
          <w:rFonts w:ascii="Batang" w:eastAsia="Batang" w:hAnsi="Batang"/>
        </w:rPr>
        <w:t xml:space="preserve"> </w:t>
      </w:r>
      <w:r w:rsidRPr="00AD7FB7">
        <w:rPr>
          <w:rFonts w:ascii="Batang" w:eastAsia="Batang" w:hAnsi="Batang" w:hint="eastAsia"/>
        </w:rPr>
        <w:t>고밀도 지단백 콜레스테롤과는 걷기가 중,고강도 신체활동보다 더 밀접한 관계가 있는 것으로 관찰되었다.</w:t>
      </w:r>
    </w:p>
    <w:p w14:paraId="3108693F" w14:textId="77777777" w:rsidR="00BC631D" w:rsidRPr="00AD7FB7" w:rsidRDefault="00BC631D" w:rsidP="00BC631D">
      <w:pPr>
        <w:spacing w:line="480" w:lineRule="auto"/>
        <w:ind w:firstLine="720"/>
        <w:rPr>
          <w:rFonts w:ascii="Batang" w:eastAsia="Batang" w:hAnsi="Batang"/>
        </w:rPr>
      </w:pPr>
      <w:r w:rsidRPr="00AD7FB7">
        <w:rPr>
          <w:rFonts w:ascii="Batang" w:eastAsia="Batang" w:hAnsi="Batang" w:hint="eastAsia"/>
        </w:rPr>
        <w:t xml:space="preserve">걷기의 효과는 본 연구 이전에 많은 연구에서 이미 보고되어 왔다 </w:t>
      </w:r>
      <w:r w:rsidRPr="00AD7FB7">
        <w:rPr>
          <w:rFonts w:ascii="Batang" w:eastAsia="Batang" w:hAnsi="Batang"/>
          <w:noProof/>
        </w:rPr>
        <w:t> [10-12]</w:t>
      </w:r>
      <w:r w:rsidRPr="00AD7FB7">
        <w:rPr>
          <w:rFonts w:ascii="Batang" w:eastAsia="Batang" w:hAnsi="Batang" w:hint="eastAsia"/>
        </w:rPr>
        <w:t>.</w:t>
      </w:r>
      <w:r w:rsidRPr="00AD7FB7">
        <w:rPr>
          <w:rFonts w:ascii="Batang" w:eastAsia="Batang" w:hAnsi="Batang"/>
        </w:rPr>
        <w:t xml:space="preserve"> </w:t>
      </w:r>
      <w:r w:rsidRPr="00AD7FB7">
        <w:rPr>
          <w:rFonts w:ascii="Batang" w:eastAsia="Batang" w:hAnsi="Batang" w:hint="eastAsia"/>
        </w:rPr>
        <w:t>본 연구에서도 예상했던</w:t>
      </w:r>
      <w:r w:rsidRPr="00AD7FB7">
        <w:rPr>
          <w:rFonts w:ascii="Batang" w:eastAsia="Batang" w:hAnsi="Batang"/>
        </w:rPr>
        <w:t xml:space="preserve"> </w:t>
      </w:r>
      <w:r w:rsidRPr="00AD7FB7">
        <w:rPr>
          <w:rFonts w:ascii="Batang" w:eastAsia="Batang" w:hAnsi="Batang" w:hint="eastAsia"/>
        </w:rPr>
        <w:t>대로 걷기와 대사증후군 지표들과의 유의한 관계가 관찰되었다.</w:t>
      </w:r>
      <w:r w:rsidRPr="00AD7FB7">
        <w:rPr>
          <w:rFonts w:ascii="Batang" w:eastAsia="Batang" w:hAnsi="Batang"/>
        </w:rPr>
        <w:t xml:space="preserve"> </w:t>
      </w:r>
      <w:r w:rsidRPr="00AD7FB7">
        <w:rPr>
          <w:rFonts w:ascii="Batang" w:eastAsia="Batang" w:hAnsi="Batang" w:hint="eastAsia"/>
        </w:rPr>
        <w:t>심지어 공분산분석 결과에서는, 걷기와 중,고강도 신체활동량 모두 낮은 그룹이 중고강도 신체활동은 낮지만 걷기량이 높은 그룹보다 고밀도 지단백 콜레스테롤이 유의하게 낮게 나타났지만,</w:t>
      </w:r>
      <w:r w:rsidRPr="00AD7FB7">
        <w:rPr>
          <w:rFonts w:ascii="Batang" w:eastAsia="Batang" w:hAnsi="Batang"/>
        </w:rPr>
        <w:t xml:space="preserve"> </w:t>
      </w:r>
      <w:r w:rsidRPr="00AD7FB7">
        <w:rPr>
          <w:rFonts w:ascii="Batang" w:eastAsia="Batang" w:hAnsi="Batang" w:hint="eastAsia"/>
        </w:rPr>
        <w:t>걷기량이 낮고,</w:t>
      </w:r>
      <w:r w:rsidRPr="00AD7FB7">
        <w:rPr>
          <w:rFonts w:ascii="Batang" w:eastAsia="Batang" w:hAnsi="Batang"/>
        </w:rPr>
        <w:t xml:space="preserve"> </w:t>
      </w:r>
      <w:r w:rsidRPr="00AD7FB7">
        <w:rPr>
          <w:rFonts w:ascii="Batang" w:eastAsia="Batang" w:hAnsi="Batang" w:hint="eastAsia"/>
        </w:rPr>
        <w:t>중고강도 신체활동이 높은 그룹과는</w:t>
      </w:r>
      <w:r w:rsidRPr="00AD7FB7">
        <w:rPr>
          <w:rFonts w:ascii="Batang" w:eastAsia="Batang" w:hAnsi="Batang"/>
        </w:rPr>
        <w:t xml:space="preserve"> 고밀도 지단백 콜레스테롤을</w:t>
      </w:r>
      <w:r w:rsidRPr="00AD7FB7">
        <w:rPr>
          <w:rFonts w:ascii="Batang" w:eastAsia="Batang" w:hAnsi="Batang" w:hint="eastAsia"/>
        </w:rPr>
        <w:t xml:space="preserve"> 포함한 어떤 대사증후군 지표에서도 유의한 차이가 나타나지 않았다.</w:t>
      </w:r>
      <w:r w:rsidRPr="00AD7FB7">
        <w:rPr>
          <w:rFonts w:ascii="Batang" w:eastAsia="Batang" w:hAnsi="Batang"/>
        </w:rPr>
        <w:t xml:space="preserve"> </w:t>
      </w:r>
      <w:r w:rsidRPr="00AD7FB7">
        <w:rPr>
          <w:rFonts w:ascii="Batang" w:eastAsia="Batang" w:hAnsi="Batang" w:hint="eastAsia"/>
        </w:rPr>
        <w:t xml:space="preserve">본 결과는 우리나라 노인들에게서 중,고강도 신체활동을 주당 </w:t>
      </w:r>
      <w:r w:rsidRPr="00AD7FB7">
        <w:rPr>
          <w:rFonts w:ascii="Batang" w:eastAsia="Batang" w:hAnsi="Batang"/>
        </w:rPr>
        <w:t xml:space="preserve">150분 </w:t>
      </w:r>
      <w:r w:rsidRPr="00AD7FB7">
        <w:rPr>
          <w:rFonts w:ascii="Batang" w:eastAsia="Batang" w:hAnsi="Batang" w:hint="eastAsia"/>
        </w:rPr>
        <w:t xml:space="preserve">이상 하지 않더라도 걷기를 주당 </w:t>
      </w:r>
      <w:r w:rsidRPr="00AD7FB7">
        <w:rPr>
          <w:rFonts w:ascii="Batang" w:eastAsia="Batang" w:hAnsi="Batang"/>
        </w:rPr>
        <w:t>180</w:t>
      </w:r>
      <w:r w:rsidRPr="00AD7FB7">
        <w:rPr>
          <w:rFonts w:ascii="Batang" w:eastAsia="Batang" w:hAnsi="Batang" w:hint="eastAsia"/>
        </w:rPr>
        <w:t>분 실천한다면</w:t>
      </w:r>
      <w:r w:rsidRPr="00AD7FB7">
        <w:rPr>
          <w:rFonts w:ascii="Batang" w:eastAsia="Batang" w:hAnsi="Batang"/>
        </w:rPr>
        <w:t xml:space="preserve">, </w:t>
      </w:r>
      <w:r w:rsidRPr="00AD7FB7">
        <w:rPr>
          <w:rFonts w:ascii="Batang" w:eastAsia="Batang" w:hAnsi="Batang" w:hint="eastAsia"/>
        </w:rPr>
        <w:t>중,고강도 신체활동만 실천하고 걷기를 하지 않는 것보다 대사증후군 발병위험성을 더 낮출 수도 있다는 것을 시사한다.</w:t>
      </w:r>
      <w:r w:rsidRPr="00AD7FB7">
        <w:rPr>
          <w:rFonts w:ascii="Batang" w:eastAsia="Batang" w:hAnsi="Batang"/>
        </w:rPr>
        <w:t xml:space="preserve"> </w:t>
      </w:r>
      <w:r w:rsidRPr="00AD7FB7">
        <w:rPr>
          <w:rFonts w:ascii="Batang" w:eastAsia="Batang" w:hAnsi="Batang" w:hint="eastAsia"/>
        </w:rPr>
        <w:t>회귀분석 결과에서도,</w:t>
      </w:r>
      <w:r w:rsidRPr="00AD7FB7">
        <w:rPr>
          <w:rFonts w:ascii="Batang" w:eastAsia="Batang" w:hAnsi="Batang"/>
        </w:rPr>
        <w:t xml:space="preserve"> </w:t>
      </w:r>
      <w:r w:rsidRPr="00AD7FB7">
        <w:rPr>
          <w:rFonts w:ascii="Batang" w:eastAsia="Batang" w:hAnsi="Batang" w:hint="eastAsia"/>
        </w:rPr>
        <w:t xml:space="preserve">중고강도 신체활동이 혈압과 대사증후군 유병을 낮출 수 있음을 보여줌과 동시에 걷기를 통해 </w:t>
      </w:r>
      <w:r w:rsidRPr="00AD7FB7">
        <w:rPr>
          <w:rFonts w:ascii="Batang" w:eastAsia="Batang" w:hAnsi="Batang"/>
        </w:rPr>
        <w:t>HDL</w:t>
      </w:r>
      <w:r w:rsidRPr="00AD7FB7">
        <w:rPr>
          <w:rFonts w:ascii="Batang" w:eastAsia="Batang" w:hAnsi="Batang" w:hint="eastAsia"/>
        </w:rPr>
        <w:t>을 정상수준으로 유지할 수 있음을 동시에 보여주고 있다.</w:t>
      </w:r>
      <w:r w:rsidRPr="00AD7FB7">
        <w:rPr>
          <w:rFonts w:ascii="Batang" w:eastAsia="Batang" w:hAnsi="Batang"/>
        </w:rPr>
        <w:t xml:space="preserve"> </w:t>
      </w:r>
      <w:r w:rsidRPr="00AD7FB7">
        <w:rPr>
          <w:rFonts w:ascii="Batang" w:eastAsia="Batang" w:hAnsi="Batang" w:hint="eastAsia"/>
        </w:rPr>
        <w:t>그럼에도 불구하고, 지금까지 걷기는 중,고강도 신체활동에 비해 그 중요성이 과소평가 되어 왔다.</w:t>
      </w:r>
      <w:r w:rsidRPr="00AD7FB7">
        <w:rPr>
          <w:rFonts w:ascii="Batang" w:eastAsia="Batang" w:hAnsi="Batang"/>
        </w:rPr>
        <w:t xml:space="preserve"> </w:t>
      </w:r>
      <w:r w:rsidRPr="00AD7FB7">
        <w:rPr>
          <w:rFonts w:ascii="Batang" w:eastAsia="Batang" w:hAnsi="Batang" w:hint="eastAsia"/>
        </w:rPr>
        <w:t>세계보건기구에서는 성인 뿐 아니라 노인들에게도 중,고강도 신체활동을 강조하고 있다.</w:t>
      </w:r>
      <w:r w:rsidRPr="00AD7FB7">
        <w:rPr>
          <w:rFonts w:ascii="Batang" w:eastAsia="Batang" w:hAnsi="Batang"/>
        </w:rPr>
        <w:t xml:space="preserve"> </w:t>
      </w:r>
      <w:r w:rsidRPr="00AD7FB7">
        <w:rPr>
          <w:rFonts w:ascii="Batang" w:eastAsia="Batang" w:hAnsi="Batang" w:hint="eastAsia"/>
        </w:rPr>
        <w:t>전체적인 신체활동량의 증가를 권고하며 걷기에 대한 언급이 되어 있기는 하지만 중,</w:t>
      </w:r>
      <w:r w:rsidRPr="00AD7FB7">
        <w:rPr>
          <w:rFonts w:ascii="Batang" w:eastAsia="Batang" w:hAnsi="Batang"/>
        </w:rPr>
        <w:t xml:space="preserve"> </w:t>
      </w:r>
      <w:r w:rsidRPr="00AD7FB7">
        <w:rPr>
          <w:rFonts w:ascii="Batang" w:eastAsia="Batang" w:hAnsi="Batang" w:hint="eastAsia"/>
        </w:rPr>
        <w:t>고강도 신체활동처럼 자세한 운동량에 대한 지침은 없다</w:t>
      </w:r>
      <w:r w:rsidRPr="00AD7FB7">
        <w:rPr>
          <w:rFonts w:ascii="Batang" w:eastAsia="Batang" w:hAnsi="Batang"/>
          <w:noProof/>
        </w:rPr>
        <w:t> [7]</w:t>
      </w:r>
      <w:r w:rsidRPr="00AD7FB7">
        <w:rPr>
          <w:rFonts w:ascii="Batang" w:eastAsia="Batang" w:hAnsi="Batang" w:hint="eastAsia"/>
        </w:rPr>
        <w:t>. 물론,</w:t>
      </w:r>
      <w:r w:rsidRPr="00AD7FB7">
        <w:rPr>
          <w:rFonts w:ascii="Batang" w:eastAsia="Batang" w:hAnsi="Batang"/>
        </w:rPr>
        <w:t xml:space="preserve"> </w:t>
      </w:r>
      <w:r w:rsidRPr="00AD7FB7">
        <w:rPr>
          <w:rFonts w:ascii="Batang" w:eastAsia="Batang" w:hAnsi="Batang" w:hint="eastAsia"/>
        </w:rPr>
        <w:t>건강증진 및 만성질환 예방을 위한 중,고강도 운동의 중요성은 이미 너무 잘 알려져 있으며</w:t>
      </w:r>
      <w:r w:rsidRPr="00AD7FB7">
        <w:rPr>
          <w:rFonts w:ascii="Batang" w:eastAsia="Batang" w:hAnsi="Batang"/>
          <w:noProof/>
        </w:rPr>
        <w:t> [14-16]</w:t>
      </w:r>
      <w:r w:rsidRPr="00AD7FB7">
        <w:rPr>
          <w:rFonts w:ascii="Batang" w:eastAsia="Batang" w:hAnsi="Batang"/>
        </w:rPr>
        <w:t xml:space="preserve">, </w:t>
      </w:r>
      <w:r w:rsidRPr="00AD7FB7">
        <w:rPr>
          <w:rFonts w:ascii="Batang" w:eastAsia="Batang" w:hAnsi="Batang" w:hint="eastAsia"/>
        </w:rPr>
        <w:t>본 연구에서도 그 중요성</w:t>
      </w:r>
      <w:r w:rsidRPr="00AD7FB7">
        <w:rPr>
          <w:rFonts w:ascii="Batang" w:eastAsia="Batang" w:hAnsi="Batang"/>
        </w:rPr>
        <w:t xml:space="preserve">을 </w:t>
      </w:r>
      <w:r w:rsidRPr="00AD7FB7">
        <w:rPr>
          <w:rFonts w:ascii="Batang" w:eastAsia="Batang" w:hAnsi="Batang" w:hint="eastAsia"/>
        </w:rPr>
        <w:t>다시 한 번 확인하였다.</w:t>
      </w:r>
      <w:r w:rsidRPr="00AD7FB7">
        <w:rPr>
          <w:rFonts w:ascii="Batang" w:eastAsia="Batang" w:hAnsi="Batang"/>
        </w:rPr>
        <w:t xml:space="preserve"> </w:t>
      </w:r>
      <w:r w:rsidRPr="00AD7FB7">
        <w:rPr>
          <w:rFonts w:ascii="Batang" w:eastAsia="Batang" w:hAnsi="Batang" w:hint="eastAsia"/>
        </w:rPr>
        <w:t>따라서,</w:t>
      </w:r>
      <w:r w:rsidRPr="00AD7FB7">
        <w:rPr>
          <w:rFonts w:ascii="Batang" w:eastAsia="Batang" w:hAnsi="Batang"/>
        </w:rPr>
        <w:t xml:space="preserve"> </w:t>
      </w:r>
      <w:r w:rsidRPr="00AD7FB7">
        <w:rPr>
          <w:rFonts w:ascii="Batang" w:eastAsia="Batang" w:hAnsi="Batang" w:hint="eastAsia"/>
        </w:rPr>
        <w:t>건강상의 문제가 없고,</w:t>
      </w:r>
      <w:r w:rsidRPr="00AD7FB7">
        <w:rPr>
          <w:rFonts w:ascii="Batang" w:eastAsia="Batang" w:hAnsi="Batang"/>
        </w:rPr>
        <w:t xml:space="preserve"> </w:t>
      </w:r>
      <w:r w:rsidRPr="00AD7FB7">
        <w:rPr>
          <w:rFonts w:ascii="Batang" w:eastAsia="Batang" w:hAnsi="Batang" w:hint="eastAsia"/>
        </w:rPr>
        <w:t xml:space="preserve">중,고강도 신체활동을 실천하기에 알맞은 조건을 갖추고 있다면 중,고강도 신체활동을 </w:t>
      </w:r>
      <w:r w:rsidRPr="00AD7FB7">
        <w:rPr>
          <w:rFonts w:ascii="Batang" w:eastAsia="Batang" w:hAnsi="Batang" w:hint="eastAsia"/>
        </w:rPr>
        <w:lastRenderedPageBreak/>
        <w:t>실천하는 것이 최고의 선택일 것이다.</w:t>
      </w:r>
      <w:r w:rsidRPr="00AD7FB7">
        <w:rPr>
          <w:rFonts w:ascii="Batang" w:eastAsia="Batang" w:hAnsi="Batang"/>
        </w:rPr>
        <w:t xml:space="preserve"> </w:t>
      </w:r>
      <w:r w:rsidRPr="00AD7FB7">
        <w:rPr>
          <w:rFonts w:ascii="Batang" w:eastAsia="Batang" w:hAnsi="Batang" w:hint="eastAsia"/>
        </w:rPr>
        <w:t>하지만,</w:t>
      </w:r>
      <w:r w:rsidRPr="00AD7FB7">
        <w:rPr>
          <w:rFonts w:ascii="Batang" w:eastAsia="Batang" w:hAnsi="Batang"/>
        </w:rPr>
        <w:t xml:space="preserve"> </w:t>
      </w:r>
      <w:r w:rsidRPr="00AD7FB7">
        <w:rPr>
          <w:rFonts w:ascii="Batang" w:eastAsia="Batang" w:hAnsi="Batang" w:hint="eastAsia"/>
        </w:rPr>
        <w:t>중,</w:t>
      </w:r>
      <w:r w:rsidRPr="00AD7FB7">
        <w:rPr>
          <w:rFonts w:ascii="Batang" w:eastAsia="Batang" w:hAnsi="Batang"/>
        </w:rPr>
        <w:t xml:space="preserve"> </w:t>
      </w:r>
      <w:r w:rsidRPr="00AD7FB7">
        <w:rPr>
          <w:rFonts w:ascii="Batang" w:eastAsia="Batang" w:hAnsi="Batang" w:hint="eastAsia"/>
        </w:rPr>
        <w:t>고강도 신체활동의 참여가 어려운 노인들,</w:t>
      </w:r>
      <w:r w:rsidRPr="00AD7FB7">
        <w:rPr>
          <w:rFonts w:ascii="Batang" w:eastAsia="Batang" w:hAnsi="Batang"/>
        </w:rPr>
        <w:t xml:space="preserve"> </w:t>
      </w:r>
      <w:r w:rsidRPr="00AD7FB7">
        <w:rPr>
          <w:rFonts w:ascii="Batang" w:eastAsia="Batang" w:hAnsi="Batang" w:hint="eastAsia"/>
        </w:rPr>
        <w:t>예를 들어,</w:t>
      </w:r>
      <w:r w:rsidRPr="00AD7FB7">
        <w:rPr>
          <w:rFonts w:ascii="Batang" w:eastAsia="Batang" w:hAnsi="Batang"/>
        </w:rPr>
        <w:t xml:space="preserve"> </w:t>
      </w:r>
      <w:r w:rsidRPr="00AD7FB7">
        <w:rPr>
          <w:rFonts w:ascii="Batang" w:eastAsia="Batang" w:hAnsi="Batang" w:hint="eastAsia"/>
        </w:rPr>
        <w:t>무릎 관절염,</w:t>
      </w:r>
      <w:r w:rsidRPr="00AD7FB7">
        <w:rPr>
          <w:rFonts w:ascii="Batang" w:eastAsia="Batang" w:hAnsi="Batang"/>
        </w:rPr>
        <w:t xml:space="preserve"> </w:t>
      </w:r>
      <w:r w:rsidRPr="00AD7FB7">
        <w:rPr>
          <w:rFonts w:ascii="Batang" w:eastAsia="Batang" w:hAnsi="Batang" w:hint="eastAsia"/>
        </w:rPr>
        <w:t>심장질환,</w:t>
      </w:r>
      <w:r w:rsidRPr="00AD7FB7">
        <w:rPr>
          <w:rFonts w:ascii="Batang" w:eastAsia="Batang" w:hAnsi="Batang"/>
        </w:rPr>
        <w:t xml:space="preserve"> </w:t>
      </w:r>
      <w:r w:rsidRPr="00AD7FB7">
        <w:rPr>
          <w:rFonts w:ascii="Batang" w:eastAsia="Batang" w:hAnsi="Batang" w:hint="eastAsia"/>
        </w:rPr>
        <w:t>과체중,</w:t>
      </w:r>
      <w:r w:rsidRPr="00AD7FB7">
        <w:rPr>
          <w:rFonts w:ascii="Batang" w:eastAsia="Batang" w:hAnsi="Batang"/>
        </w:rPr>
        <w:t xml:space="preserve"> </w:t>
      </w:r>
      <w:r w:rsidRPr="00AD7FB7">
        <w:rPr>
          <w:rFonts w:ascii="Batang" w:eastAsia="Batang" w:hAnsi="Batang" w:hint="eastAsia"/>
        </w:rPr>
        <w:t>낮은 체력 등 신체적인 제약이 있는 노인들에게는 고강도 운동은 거의 실천이 불가능하고,</w:t>
      </w:r>
      <w:r w:rsidRPr="00AD7FB7">
        <w:rPr>
          <w:rFonts w:ascii="Batang" w:eastAsia="Batang" w:hAnsi="Batang"/>
        </w:rPr>
        <w:t xml:space="preserve"> </w:t>
      </w:r>
      <w:r w:rsidRPr="00AD7FB7">
        <w:rPr>
          <w:rFonts w:ascii="Batang" w:eastAsia="Batang" w:hAnsi="Batang" w:hint="eastAsia"/>
        </w:rPr>
        <w:t xml:space="preserve">중강도 운동도 일주일에 </w:t>
      </w:r>
      <w:r w:rsidRPr="00AD7FB7">
        <w:rPr>
          <w:rFonts w:ascii="Batang" w:eastAsia="Batang" w:hAnsi="Batang"/>
        </w:rPr>
        <w:t>150</w:t>
      </w:r>
      <w:r w:rsidRPr="00AD7FB7">
        <w:rPr>
          <w:rFonts w:ascii="Batang" w:eastAsia="Batang" w:hAnsi="Batang" w:hint="eastAsia"/>
        </w:rPr>
        <w:t>분 이상 실천하기가 쉽지 않을 것이다.</w:t>
      </w:r>
      <w:r w:rsidRPr="00AD7FB7">
        <w:rPr>
          <w:rFonts w:ascii="Batang" w:eastAsia="Batang" w:hAnsi="Batang"/>
        </w:rPr>
        <w:t xml:space="preserve"> </w:t>
      </w:r>
      <w:r w:rsidRPr="00AD7FB7">
        <w:rPr>
          <w:rFonts w:ascii="Batang" w:eastAsia="Batang" w:hAnsi="Batang" w:hint="eastAsia"/>
        </w:rPr>
        <w:t>이는 본 연구결과에서도 간접적으로 보여주고 있다.</w:t>
      </w:r>
      <w:r w:rsidRPr="00AD7FB7">
        <w:rPr>
          <w:rFonts w:ascii="Batang" w:eastAsia="Batang" w:hAnsi="Batang"/>
        </w:rPr>
        <w:t xml:space="preserve"> T</w:t>
      </w:r>
      <w:r w:rsidRPr="00AD7FB7">
        <w:rPr>
          <w:rFonts w:ascii="Batang" w:eastAsia="Batang" w:hAnsi="Batang" w:hint="eastAsia"/>
        </w:rPr>
        <w:t>a</w:t>
      </w:r>
      <w:r w:rsidRPr="00AD7FB7">
        <w:rPr>
          <w:rFonts w:ascii="Batang" w:eastAsia="Batang" w:hAnsi="Batang"/>
        </w:rPr>
        <w:t>ble 1</w:t>
      </w:r>
      <w:r w:rsidRPr="00AD7FB7">
        <w:rPr>
          <w:rFonts w:ascii="Batang" w:eastAsia="Batang" w:hAnsi="Batang" w:hint="eastAsia"/>
        </w:rPr>
        <w:t xml:space="preserve">에서도 볼 수 있듯이, 우리나라 노인들 중 걷기를 주당 </w:t>
      </w:r>
      <w:r w:rsidRPr="00AD7FB7">
        <w:rPr>
          <w:rFonts w:ascii="Batang" w:eastAsia="Batang" w:hAnsi="Batang"/>
        </w:rPr>
        <w:t>180</w:t>
      </w:r>
      <w:r w:rsidRPr="00AD7FB7">
        <w:rPr>
          <w:rFonts w:ascii="Batang" w:eastAsia="Batang" w:hAnsi="Batang" w:hint="eastAsia"/>
        </w:rPr>
        <w:t xml:space="preserve">분 이상 실천하는 비율은 </w:t>
      </w:r>
      <w:r w:rsidRPr="00AD7FB7">
        <w:rPr>
          <w:rFonts w:ascii="Batang" w:eastAsia="Batang" w:hAnsi="Batang"/>
        </w:rPr>
        <w:t xml:space="preserve">43.4% </w:t>
      </w:r>
      <w:r w:rsidRPr="00AD7FB7">
        <w:rPr>
          <w:rFonts w:ascii="Batang" w:eastAsia="Batang" w:hAnsi="Batang" w:hint="eastAsia"/>
        </w:rPr>
        <w:t>이지만,</w:t>
      </w:r>
      <w:r w:rsidRPr="00AD7FB7">
        <w:rPr>
          <w:rFonts w:ascii="Batang" w:eastAsia="Batang" w:hAnsi="Batang"/>
        </w:rPr>
        <w:t xml:space="preserve"> </w:t>
      </w:r>
      <w:r w:rsidRPr="00AD7FB7">
        <w:rPr>
          <w:rFonts w:ascii="Batang" w:eastAsia="Batang" w:hAnsi="Batang" w:hint="eastAsia"/>
        </w:rPr>
        <w:t xml:space="preserve">중,고강도 신체활동을 주당 </w:t>
      </w:r>
      <w:r w:rsidRPr="00AD7FB7">
        <w:rPr>
          <w:rFonts w:ascii="Batang" w:eastAsia="Batang" w:hAnsi="Batang"/>
        </w:rPr>
        <w:t>150</w:t>
      </w:r>
      <w:r w:rsidRPr="00AD7FB7">
        <w:rPr>
          <w:rFonts w:ascii="Batang" w:eastAsia="Batang" w:hAnsi="Batang" w:hint="eastAsia"/>
        </w:rPr>
        <w:t xml:space="preserve">분 이상 실철하는 비율은 </w:t>
      </w:r>
      <w:r w:rsidRPr="00AD7FB7">
        <w:rPr>
          <w:rFonts w:ascii="Batang" w:eastAsia="Batang" w:hAnsi="Batang"/>
        </w:rPr>
        <w:t xml:space="preserve">8.1% </w:t>
      </w:r>
      <w:r w:rsidRPr="00AD7FB7">
        <w:rPr>
          <w:rFonts w:ascii="Batang" w:eastAsia="Batang" w:hAnsi="Batang" w:hint="eastAsia"/>
        </w:rPr>
        <w:t>에 그치고 있다.</w:t>
      </w:r>
      <w:r w:rsidRPr="00AD7FB7">
        <w:rPr>
          <w:rFonts w:ascii="Batang" w:eastAsia="Batang" w:hAnsi="Batang"/>
        </w:rPr>
        <w:t xml:space="preserve"> </w:t>
      </w:r>
      <w:r w:rsidRPr="00AD7FB7">
        <w:rPr>
          <w:rFonts w:ascii="Batang" w:eastAsia="Batang" w:hAnsi="Batang" w:hint="eastAsia"/>
        </w:rPr>
        <w:t>특히,</w:t>
      </w:r>
      <w:r w:rsidRPr="00AD7FB7">
        <w:rPr>
          <w:rFonts w:ascii="Batang" w:eastAsia="Batang" w:hAnsi="Batang"/>
        </w:rPr>
        <w:t xml:space="preserve"> </w:t>
      </w:r>
      <w:r w:rsidRPr="00AD7FB7">
        <w:rPr>
          <w:rFonts w:ascii="Batang" w:eastAsia="Batang" w:hAnsi="Batang" w:hint="eastAsia"/>
        </w:rPr>
        <w:t>고강도 신체활동의 주당 실천시간은</w:t>
      </w:r>
      <w:r w:rsidRPr="00AD7FB7">
        <w:rPr>
          <w:rFonts w:ascii="Batang" w:eastAsia="Batang" w:hAnsi="Batang"/>
        </w:rPr>
        <w:t xml:space="preserve"> 5</w:t>
      </w:r>
      <w:r w:rsidRPr="00AD7FB7">
        <w:rPr>
          <w:rFonts w:ascii="Batang" w:eastAsia="Batang" w:hAnsi="Batang" w:hint="eastAsia"/>
        </w:rPr>
        <w:t>분에도 미치지 못한다.</w:t>
      </w:r>
      <w:r w:rsidRPr="00AD7FB7">
        <w:rPr>
          <w:rFonts w:ascii="Batang" w:eastAsia="Batang" w:hAnsi="Batang"/>
        </w:rPr>
        <w:t xml:space="preserve"> </w:t>
      </w:r>
      <w:r w:rsidRPr="00AD7FB7">
        <w:rPr>
          <w:rFonts w:ascii="Batang" w:eastAsia="Batang" w:hAnsi="Batang" w:hint="eastAsia"/>
        </w:rPr>
        <w:t>노인들이 중,고강도 신체활동에 참여하기 어려운 이유는 신체적인 제약 뿐만이 아니다.</w:t>
      </w:r>
      <w:r w:rsidRPr="00AD7FB7">
        <w:rPr>
          <w:rFonts w:ascii="Batang" w:eastAsia="Batang" w:hAnsi="Batang"/>
        </w:rPr>
        <w:t xml:space="preserve"> Baert </w:t>
      </w:r>
      <w:r w:rsidRPr="00AD7FB7">
        <w:rPr>
          <w:rFonts w:ascii="Batang" w:eastAsia="Batang" w:hAnsi="Batang" w:hint="eastAsia"/>
        </w:rPr>
        <w:t>등의 체계적 문헌고찰은 균형감각의 상실,</w:t>
      </w:r>
      <w:r w:rsidRPr="00AD7FB7">
        <w:rPr>
          <w:rFonts w:ascii="Batang" w:eastAsia="Batang" w:hAnsi="Batang"/>
        </w:rPr>
        <w:t xml:space="preserve"> </w:t>
      </w:r>
      <w:r w:rsidRPr="00AD7FB7">
        <w:rPr>
          <w:rFonts w:ascii="Batang" w:eastAsia="Batang" w:hAnsi="Batang" w:hint="eastAsia"/>
        </w:rPr>
        <w:t>근육의 약화,</w:t>
      </w:r>
      <w:r w:rsidRPr="00AD7FB7">
        <w:rPr>
          <w:rFonts w:ascii="Batang" w:eastAsia="Batang" w:hAnsi="Batang"/>
        </w:rPr>
        <w:t xml:space="preserve"> </w:t>
      </w:r>
      <w:r w:rsidRPr="00AD7FB7">
        <w:rPr>
          <w:rFonts w:ascii="Batang" w:eastAsia="Batang" w:hAnsi="Batang" w:hint="eastAsia"/>
        </w:rPr>
        <w:t>짧아진 호흡,</w:t>
      </w:r>
      <w:r w:rsidRPr="00AD7FB7">
        <w:rPr>
          <w:rFonts w:ascii="Batang" w:eastAsia="Batang" w:hAnsi="Batang"/>
        </w:rPr>
        <w:t xml:space="preserve"> </w:t>
      </w:r>
      <w:r w:rsidRPr="00AD7FB7">
        <w:rPr>
          <w:rFonts w:ascii="Batang" w:eastAsia="Batang" w:hAnsi="Batang" w:hint="eastAsia"/>
        </w:rPr>
        <w:t>과체중 뿐 아니라 운동에 대한 지식부족,</w:t>
      </w:r>
      <w:r w:rsidRPr="00AD7FB7">
        <w:rPr>
          <w:rFonts w:ascii="Batang" w:eastAsia="Batang" w:hAnsi="Batang"/>
        </w:rPr>
        <w:t xml:space="preserve"> </w:t>
      </w:r>
      <w:r w:rsidRPr="00AD7FB7">
        <w:rPr>
          <w:rFonts w:ascii="Batang" w:eastAsia="Batang" w:hAnsi="Batang" w:hint="eastAsia"/>
        </w:rPr>
        <w:t xml:space="preserve">부상에 대한 두려움도 노인들의 운동참여 제약요인으로 보고하였다 </w:t>
      </w:r>
      <w:r w:rsidRPr="00AD7FB7">
        <w:rPr>
          <w:rFonts w:ascii="Batang" w:eastAsia="Batang" w:hAnsi="Batang"/>
          <w:noProof/>
        </w:rPr>
        <w:t>[8]</w:t>
      </w:r>
      <w:r w:rsidRPr="00AD7FB7">
        <w:rPr>
          <w:rFonts w:ascii="Batang" w:eastAsia="Batang" w:hAnsi="Batang" w:hint="eastAsia"/>
        </w:rPr>
        <w:t>.</w:t>
      </w:r>
      <w:r w:rsidRPr="00AD7FB7">
        <w:rPr>
          <w:rFonts w:ascii="Batang" w:eastAsia="Batang" w:hAnsi="Batang"/>
        </w:rPr>
        <w:t xml:space="preserve"> </w:t>
      </w:r>
      <w:r w:rsidRPr="00AD7FB7">
        <w:rPr>
          <w:rFonts w:ascii="Batang" w:eastAsia="Batang" w:hAnsi="Batang" w:hint="eastAsia"/>
        </w:rPr>
        <w:t>운동의 강도가 증가하면 부상의 위험도 따라서 증가하고,</w:t>
      </w:r>
      <w:r w:rsidRPr="00AD7FB7">
        <w:rPr>
          <w:rFonts w:ascii="Batang" w:eastAsia="Batang" w:hAnsi="Batang"/>
        </w:rPr>
        <w:t xml:space="preserve"> </w:t>
      </w:r>
      <w:r w:rsidRPr="00AD7FB7">
        <w:rPr>
          <w:rFonts w:ascii="Batang" w:eastAsia="Batang" w:hAnsi="Batang" w:hint="eastAsia"/>
        </w:rPr>
        <w:t>이를 예방하기 위해서는 그만큼 정확한 자세와 운동지식을 습득하고 있어야 한다.</w:t>
      </w:r>
      <w:r w:rsidRPr="00AD7FB7">
        <w:rPr>
          <w:rFonts w:ascii="Batang" w:eastAsia="Batang" w:hAnsi="Batang"/>
        </w:rPr>
        <w:t xml:space="preserve"> </w:t>
      </w:r>
      <w:r w:rsidRPr="00AD7FB7">
        <w:rPr>
          <w:rFonts w:ascii="Batang" w:eastAsia="Batang" w:hAnsi="Batang" w:hint="eastAsia"/>
        </w:rPr>
        <w:t>하지만 노인들이 이런 운동지식을 갖추고</w:t>
      </w:r>
      <w:r w:rsidRPr="00AD7FB7">
        <w:rPr>
          <w:rFonts w:ascii="Batang" w:eastAsia="Batang" w:hAnsi="Batang"/>
        </w:rPr>
        <w:t xml:space="preserve"> </w:t>
      </w:r>
      <w:r w:rsidRPr="00AD7FB7">
        <w:rPr>
          <w:rFonts w:ascii="Batang" w:eastAsia="Batang" w:hAnsi="Batang" w:hint="eastAsia"/>
        </w:rPr>
        <w:t>중,고강도 신체활동에 참여하는 경우는 많지 않을 것이다.</w:t>
      </w:r>
      <w:r w:rsidRPr="00AD7FB7">
        <w:rPr>
          <w:rFonts w:ascii="Batang" w:eastAsia="Batang" w:hAnsi="Batang"/>
        </w:rPr>
        <w:t xml:space="preserve"> </w:t>
      </w:r>
    </w:p>
    <w:p w14:paraId="2ABA5EA5" w14:textId="77777777" w:rsidR="00BC631D" w:rsidRPr="00AD7FB7" w:rsidRDefault="00BC631D" w:rsidP="00BC631D">
      <w:pPr>
        <w:spacing w:line="480" w:lineRule="auto"/>
        <w:ind w:firstLine="720"/>
        <w:rPr>
          <w:rFonts w:ascii="Batang" w:eastAsia="Batang" w:hAnsi="Batang"/>
        </w:rPr>
      </w:pPr>
      <w:r w:rsidRPr="00AD7FB7">
        <w:rPr>
          <w:rFonts w:ascii="Batang" w:eastAsia="Batang" w:hAnsi="Batang" w:hint="eastAsia"/>
        </w:rPr>
        <w:t>반면,</w:t>
      </w:r>
      <w:r w:rsidRPr="00AD7FB7">
        <w:rPr>
          <w:rFonts w:ascii="Batang" w:eastAsia="Batang" w:hAnsi="Batang"/>
        </w:rPr>
        <w:t xml:space="preserve"> </w:t>
      </w:r>
      <w:r w:rsidRPr="00AD7FB7">
        <w:rPr>
          <w:rFonts w:ascii="Batang" w:eastAsia="Batang" w:hAnsi="Batang" w:hint="eastAsia"/>
        </w:rPr>
        <w:t>걷기는 남녀노소 누구나 쉽게 할 수 있어 진입장벽이 매우 낮으며, 부상의 위험도 적고,</w:t>
      </w:r>
      <w:r w:rsidRPr="00AD7FB7">
        <w:rPr>
          <w:rFonts w:ascii="Batang" w:eastAsia="Batang" w:hAnsi="Batang"/>
        </w:rPr>
        <w:t xml:space="preserve"> </w:t>
      </w:r>
      <w:r w:rsidRPr="00AD7FB7">
        <w:rPr>
          <w:rFonts w:ascii="Batang" w:eastAsia="Batang" w:hAnsi="Batang" w:hint="eastAsia"/>
        </w:rPr>
        <w:t>추가 비용이나 운동기구가 필요하지 않다.</w:t>
      </w:r>
      <w:r w:rsidRPr="00AD7FB7">
        <w:rPr>
          <w:rFonts w:ascii="Batang" w:eastAsia="Batang" w:hAnsi="Batang"/>
        </w:rPr>
        <w:t xml:space="preserve"> </w:t>
      </w:r>
      <w:r w:rsidRPr="00AD7FB7">
        <w:rPr>
          <w:rFonts w:ascii="Batang" w:eastAsia="Batang" w:hAnsi="Batang" w:hint="eastAsia"/>
        </w:rPr>
        <w:t>아마도 이런 이유 때문에 한국 노인들이 걷기를 가장 많이 선호하고 있을 것이라 사료된다</w:t>
      </w:r>
      <w:r w:rsidRPr="00AD7FB7">
        <w:rPr>
          <w:rFonts w:ascii="Batang" w:eastAsia="Batang" w:hAnsi="Batang"/>
          <w:noProof/>
        </w:rPr>
        <w:t> [9]</w:t>
      </w:r>
      <w:r w:rsidRPr="00AD7FB7">
        <w:rPr>
          <w:rFonts w:ascii="Batang" w:eastAsia="Batang" w:hAnsi="Batang" w:hint="eastAsia"/>
        </w:rPr>
        <w:t>.</w:t>
      </w:r>
      <w:r w:rsidRPr="00AD7FB7">
        <w:rPr>
          <w:rFonts w:ascii="Batang" w:eastAsia="Batang" w:hAnsi="Batang"/>
        </w:rPr>
        <w:t xml:space="preserve"> </w:t>
      </w:r>
      <w:r w:rsidRPr="00AD7FB7">
        <w:rPr>
          <w:rFonts w:ascii="Batang" w:eastAsia="Batang" w:hAnsi="Batang" w:hint="eastAsia"/>
        </w:rPr>
        <w:t>중,</w:t>
      </w:r>
      <w:r w:rsidRPr="00AD7FB7">
        <w:rPr>
          <w:rFonts w:ascii="Batang" w:eastAsia="Batang" w:hAnsi="Batang"/>
        </w:rPr>
        <w:t xml:space="preserve"> </w:t>
      </w:r>
      <w:r w:rsidRPr="00AD7FB7">
        <w:rPr>
          <w:rFonts w:ascii="Batang" w:eastAsia="Batang" w:hAnsi="Batang" w:hint="eastAsia"/>
        </w:rPr>
        <w:t>고강도 신체활동으로 운동량과 운동강도를 늘리는 것도 중요하지만,</w:t>
      </w:r>
      <w:r w:rsidRPr="00AD7FB7">
        <w:rPr>
          <w:rFonts w:ascii="Batang" w:eastAsia="Batang" w:hAnsi="Batang"/>
        </w:rPr>
        <w:t xml:space="preserve"> </w:t>
      </w:r>
      <w:r w:rsidRPr="00AD7FB7">
        <w:rPr>
          <w:rFonts w:ascii="Batang" w:eastAsia="Batang" w:hAnsi="Batang" w:hint="eastAsia"/>
        </w:rPr>
        <w:t>걷기를 통해 좌식시간,</w:t>
      </w:r>
      <w:r w:rsidRPr="00AD7FB7">
        <w:rPr>
          <w:rFonts w:ascii="Batang" w:eastAsia="Batang" w:hAnsi="Batang"/>
        </w:rPr>
        <w:t xml:space="preserve"> </w:t>
      </w:r>
      <w:r w:rsidRPr="00AD7FB7">
        <w:rPr>
          <w:rFonts w:ascii="Batang" w:eastAsia="Batang" w:hAnsi="Batang" w:hint="eastAsia"/>
        </w:rPr>
        <w:t>스크린 타임 등 신체비활동을 줄이는 것도 건강증진을 위해 매우 중요한 요인이다</w:t>
      </w:r>
      <w:r w:rsidRPr="00AD7FB7">
        <w:rPr>
          <w:rFonts w:ascii="Batang" w:eastAsia="Batang" w:hAnsi="Batang"/>
          <w:noProof/>
        </w:rPr>
        <w:t> [17-19]</w:t>
      </w:r>
      <w:r w:rsidRPr="00AD7FB7">
        <w:rPr>
          <w:rFonts w:ascii="Batang" w:eastAsia="Batang" w:hAnsi="Batang"/>
        </w:rPr>
        <w:t xml:space="preserve">. </w:t>
      </w:r>
      <w:r w:rsidRPr="00AD7FB7">
        <w:rPr>
          <w:rFonts w:ascii="Batang" w:eastAsia="Batang" w:hAnsi="Batang" w:hint="eastAsia"/>
        </w:rPr>
        <w:t>게다가 본 연구에서 사용된 걷기량은 운동으로써의 걷기 뿐 아니라 이동수단을 위한 걷기가 포함된 총 걷기량이다.</w:t>
      </w:r>
      <w:r w:rsidRPr="00AD7FB7">
        <w:rPr>
          <w:rFonts w:ascii="Batang" w:eastAsia="Batang" w:hAnsi="Batang"/>
        </w:rPr>
        <w:t xml:space="preserve"> </w:t>
      </w:r>
      <w:r w:rsidRPr="00AD7FB7">
        <w:rPr>
          <w:rFonts w:ascii="Batang" w:eastAsia="Batang" w:hAnsi="Batang" w:hint="eastAsia"/>
        </w:rPr>
        <w:t>따라서,</w:t>
      </w:r>
      <w:r w:rsidRPr="00AD7FB7">
        <w:rPr>
          <w:rFonts w:ascii="Batang" w:eastAsia="Batang" w:hAnsi="Batang"/>
        </w:rPr>
        <w:t xml:space="preserve"> </w:t>
      </w:r>
      <w:r w:rsidRPr="00AD7FB7">
        <w:rPr>
          <w:rFonts w:ascii="Batang" w:eastAsia="Batang" w:hAnsi="Batang" w:hint="eastAsia"/>
        </w:rPr>
        <w:t>본 연구결과는 꼭 시간을 내서 하는 운동이 아닌, 생활 속 신체활동으로써의 걷기량을 늘리는 것도 대사지표의 개선에 도움을 줄 수 있음을 시사한다.</w:t>
      </w:r>
      <w:r w:rsidRPr="00AD7FB7">
        <w:rPr>
          <w:rFonts w:ascii="Batang" w:eastAsia="Batang" w:hAnsi="Batang"/>
        </w:rPr>
        <w:t xml:space="preserve"> </w:t>
      </w:r>
      <w:r w:rsidRPr="00AD7FB7">
        <w:rPr>
          <w:rFonts w:ascii="Batang" w:eastAsia="Batang" w:hAnsi="Batang" w:hint="eastAsia"/>
        </w:rPr>
        <w:t>이런 점을 고려한다면,</w:t>
      </w:r>
      <w:r w:rsidRPr="00AD7FB7">
        <w:rPr>
          <w:rFonts w:ascii="Batang" w:eastAsia="Batang" w:hAnsi="Batang"/>
        </w:rPr>
        <w:t xml:space="preserve"> </w:t>
      </w:r>
      <w:r w:rsidRPr="00AD7FB7">
        <w:rPr>
          <w:rFonts w:ascii="Batang" w:eastAsia="Batang" w:hAnsi="Batang" w:hint="eastAsia"/>
        </w:rPr>
        <w:t>걷기는 건강상의 제약때문에 운동을 못하는 노인들 뿐 아니라</w:t>
      </w:r>
      <w:r w:rsidRPr="00AD7FB7">
        <w:rPr>
          <w:rFonts w:ascii="Batang" w:eastAsia="Batang" w:hAnsi="Batang"/>
        </w:rPr>
        <w:t xml:space="preserve">, </w:t>
      </w:r>
      <w:r w:rsidRPr="00AD7FB7">
        <w:rPr>
          <w:rFonts w:ascii="Batang" w:eastAsia="Batang" w:hAnsi="Batang" w:hint="eastAsia"/>
        </w:rPr>
        <w:t>시간부족,</w:t>
      </w:r>
      <w:r w:rsidRPr="00AD7FB7">
        <w:rPr>
          <w:rFonts w:ascii="Batang" w:eastAsia="Batang" w:hAnsi="Batang"/>
        </w:rPr>
        <w:t xml:space="preserve"> </w:t>
      </w:r>
      <w:r w:rsidRPr="00AD7FB7">
        <w:rPr>
          <w:rFonts w:ascii="Batang" w:eastAsia="Batang" w:hAnsi="Batang" w:hint="eastAsia"/>
        </w:rPr>
        <w:t xml:space="preserve">정보부족의 이유로 운동에 </w:t>
      </w:r>
      <w:r w:rsidRPr="00AD7FB7">
        <w:rPr>
          <w:rFonts w:ascii="Batang" w:eastAsia="Batang" w:hAnsi="Batang" w:hint="eastAsia"/>
        </w:rPr>
        <w:lastRenderedPageBreak/>
        <w:t xml:space="preserve">참여하지 못하는 노인들에게도 생활 속 신체활동을 통해 건강을 증진시킬 수 위한 좋은 도구로 사용될 수 있을 것이다.  </w:t>
      </w:r>
    </w:p>
    <w:p w14:paraId="4ACDA1BA" w14:textId="77777777" w:rsidR="00BC631D" w:rsidRPr="00AD7FB7" w:rsidRDefault="00BC631D" w:rsidP="00BC631D">
      <w:pPr>
        <w:spacing w:line="480" w:lineRule="auto"/>
        <w:ind w:firstLine="720"/>
        <w:rPr>
          <w:rFonts w:ascii="Batang" w:eastAsia="Batang" w:hAnsi="Batang"/>
        </w:rPr>
      </w:pPr>
      <w:r w:rsidRPr="00AD7FB7">
        <w:rPr>
          <w:rFonts w:ascii="Batang" w:eastAsia="Batang" w:hAnsi="Batang" w:hint="eastAsia"/>
        </w:rPr>
        <w:t>현재 한국에는 정부 차원에서 개발된 신체활동 또는 운동 지침이 없다.</w:t>
      </w:r>
      <w:r w:rsidRPr="00AD7FB7">
        <w:rPr>
          <w:rFonts w:ascii="Batang" w:eastAsia="Batang" w:hAnsi="Batang"/>
        </w:rPr>
        <w:t xml:space="preserve"> </w:t>
      </w:r>
      <w:r w:rsidRPr="00AD7FB7">
        <w:rPr>
          <w:rFonts w:ascii="Batang" w:eastAsia="Batang" w:hAnsi="Batang" w:hint="eastAsia"/>
        </w:rPr>
        <w:t>따라서 본 연구에서는 중,고강도 신체활동량 충족기준으로  세계보건기구의 신체활동 지침</w:t>
      </w:r>
      <w:r w:rsidRPr="00AD7FB7">
        <w:rPr>
          <w:rFonts w:ascii="Batang" w:eastAsia="Batang" w:hAnsi="Batang"/>
          <w:noProof/>
        </w:rPr>
        <w:t> [7]</w:t>
      </w:r>
      <w:r w:rsidRPr="00AD7FB7">
        <w:rPr>
          <w:rFonts w:ascii="Batang" w:eastAsia="Batang" w:hAnsi="Batang" w:hint="eastAsia"/>
        </w:rPr>
        <w:t>을 사용하였다.</w:t>
      </w:r>
      <w:r w:rsidRPr="00AD7FB7">
        <w:rPr>
          <w:rFonts w:ascii="Batang" w:eastAsia="Batang" w:hAnsi="Batang"/>
        </w:rPr>
        <w:t xml:space="preserve"> </w:t>
      </w:r>
      <w:r w:rsidRPr="00AD7FB7">
        <w:rPr>
          <w:rFonts w:ascii="Batang" w:eastAsia="Batang" w:hAnsi="Batang" w:hint="eastAsia"/>
        </w:rPr>
        <w:t>세계보건기구의 신체활동지침은 전세계적으로 가장 보편적으로 사용되고 있는 신체활동 지침이지만, 인종이나 지역적 특징에 따라 필요한 운동종류와 운동량은 조금씩 달라질 수 있다.</w:t>
      </w:r>
      <w:r w:rsidRPr="00AD7FB7">
        <w:rPr>
          <w:rFonts w:ascii="Batang" w:eastAsia="Batang" w:hAnsi="Batang"/>
        </w:rPr>
        <w:t xml:space="preserve"> </w:t>
      </w:r>
      <w:r w:rsidRPr="00AD7FB7">
        <w:rPr>
          <w:rFonts w:ascii="Batang" w:eastAsia="Batang" w:hAnsi="Batang" w:hint="eastAsia"/>
        </w:rPr>
        <w:t>이러한 이유로 많은 나라들이 각 나라에 알맞은 고유의 신체활동 가이드라인을 개발하여 이용하고 있다.</w:t>
      </w:r>
      <w:r w:rsidRPr="00AD7FB7">
        <w:rPr>
          <w:rFonts w:ascii="Batang" w:eastAsia="Batang" w:hAnsi="Batang"/>
        </w:rPr>
        <w:t xml:space="preserve"> </w:t>
      </w:r>
      <w:r w:rsidRPr="00AD7FB7">
        <w:rPr>
          <w:rFonts w:ascii="Batang" w:eastAsia="Batang" w:hAnsi="Batang" w:hint="eastAsia"/>
        </w:rPr>
        <w:t>한국도 한국 국민들의 특성을 고려한 연령별 신체활동 또는 운동 지침의 개발 및 보급이 필요하며,</w:t>
      </w:r>
      <w:r w:rsidRPr="00AD7FB7">
        <w:rPr>
          <w:rFonts w:ascii="Batang" w:eastAsia="Batang" w:hAnsi="Batang"/>
        </w:rPr>
        <w:t xml:space="preserve"> </w:t>
      </w:r>
      <w:r w:rsidRPr="00AD7FB7">
        <w:rPr>
          <w:rFonts w:ascii="Batang" w:eastAsia="Batang" w:hAnsi="Batang" w:hint="eastAsia"/>
        </w:rPr>
        <w:t>신체활동 지침이 성공적으로 활용된다면 점점 고령화가 심각해지는 이 시점에 국민건강 증진,</w:t>
      </w:r>
      <w:r w:rsidRPr="00AD7FB7">
        <w:rPr>
          <w:rFonts w:ascii="Batang" w:eastAsia="Batang" w:hAnsi="Batang"/>
        </w:rPr>
        <w:t xml:space="preserve"> </w:t>
      </w:r>
      <w:r w:rsidRPr="00AD7FB7">
        <w:rPr>
          <w:rFonts w:ascii="Batang" w:eastAsia="Batang" w:hAnsi="Batang" w:hint="eastAsia"/>
        </w:rPr>
        <w:t>의료비 지출 감소,</w:t>
      </w:r>
      <w:r w:rsidRPr="00AD7FB7">
        <w:rPr>
          <w:rFonts w:ascii="Batang" w:eastAsia="Batang" w:hAnsi="Batang"/>
        </w:rPr>
        <w:t xml:space="preserve"> </w:t>
      </w:r>
      <w:r w:rsidRPr="00AD7FB7">
        <w:rPr>
          <w:rFonts w:ascii="Batang" w:eastAsia="Batang" w:hAnsi="Batang" w:hint="eastAsia"/>
        </w:rPr>
        <w:t>노동 인구의 증가 등 다양한 효과를 기대해 볼 수 있을 것이다.</w:t>
      </w:r>
      <w:r w:rsidRPr="00AD7FB7">
        <w:rPr>
          <w:rFonts w:ascii="Batang" w:eastAsia="Batang" w:hAnsi="Batang"/>
        </w:rPr>
        <w:t xml:space="preserve"> </w:t>
      </w:r>
    </w:p>
    <w:p w14:paraId="4DC248D7" w14:textId="77777777" w:rsidR="00BC631D" w:rsidRPr="00AD7FB7" w:rsidRDefault="00BC631D" w:rsidP="00BC631D">
      <w:pPr>
        <w:spacing w:line="480" w:lineRule="auto"/>
        <w:ind w:firstLine="720"/>
        <w:rPr>
          <w:rFonts w:ascii="Batang" w:eastAsia="Batang" w:hAnsi="Batang"/>
        </w:rPr>
      </w:pPr>
      <w:r w:rsidRPr="00AD7FB7">
        <w:rPr>
          <w:rFonts w:ascii="Batang" w:eastAsia="Batang" w:hAnsi="Batang" w:hint="eastAsia"/>
        </w:rPr>
        <w:t>본 연구는 횡단연구 자료를 사용했기 때문에 걷기나 중,고강도 신체활동과 대사지표 사이에 인과관계를 설명할 순 없었다. 또한,</w:t>
      </w:r>
      <w:r w:rsidRPr="00AD7FB7">
        <w:rPr>
          <w:rFonts w:ascii="Batang" w:eastAsia="Batang" w:hAnsi="Batang"/>
        </w:rPr>
        <w:t xml:space="preserve"> </w:t>
      </w:r>
      <w:r w:rsidRPr="00AD7FB7">
        <w:rPr>
          <w:rFonts w:ascii="Batang" w:eastAsia="Batang" w:hAnsi="Batang" w:hint="eastAsia"/>
        </w:rPr>
        <w:t>대상자가 스스로의 신체활동량을 회상하여 기록하는 방법을 사용하였기 때문에 객관적인 신체활동 측정량에 비해서는 그 신뢰도가 낮을 수 있다.</w:t>
      </w:r>
      <w:r w:rsidRPr="00AD7FB7">
        <w:rPr>
          <w:rFonts w:ascii="Batang" w:eastAsia="Batang" w:hAnsi="Batang"/>
        </w:rPr>
        <w:t xml:space="preserve"> </w:t>
      </w:r>
      <w:r w:rsidRPr="00AD7FB7">
        <w:rPr>
          <w:rFonts w:ascii="Batang" w:eastAsia="Batang" w:hAnsi="Batang" w:hint="eastAsia"/>
        </w:rPr>
        <w:t xml:space="preserve">하지만 </w:t>
      </w:r>
      <w:r w:rsidRPr="00AD7FB7">
        <w:rPr>
          <w:rFonts w:ascii="Batang" w:eastAsia="Batang" w:hAnsi="Batang"/>
        </w:rPr>
        <w:t>1,388</w:t>
      </w:r>
      <w:r w:rsidRPr="00AD7FB7">
        <w:rPr>
          <w:rFonts w:ascii="Batang" w:eastAsia="Batang" w:hAnsi="Batang" w:hint="eastAsia"/>
        </w:rPr>
        <w:t>명이라는 상대적으로 많은 대상자 수와 국가 대표자료인 국민건강영양조사 자료를 사용했다는 점,</w:t>
      </w:r>
      <w:r w:rsidRPr="00AD7FB7">
        <w:rPr>
          <w:rFonts w:ascii="Batang" w:eastAsia="Batang" w:hAnsi="Batang"/>
        </w:rPr>
        <w:t xml:space="preserve"> </w:t>
      </w:r>
      <w:r w:rsidRPr="00AD7FB7">
        <w:rPr>
          <w:rFonts w:ascii="Batang" w:eastAsia="Batang" w:hAnsi="Batang" w:hint="eastAsia"/>
        </w:rPr>
        <w:t xml:space="preserve">그 중에서도 가장 최근 조사된 </w:t>
      </w:r>
      <w:r w:rsidRPr="00AD7FB7">
        <w:rPr>
          <w:rFonts w:ascii="Batang" w:eastAsia="Batang" w:hAnsi="Batang"/>
        </w:rPr>
        <w:t>2018</w:t>
      </w:r>
      <w:r w:rsidRPr="00AD7FB7">
        <w:rPr>
          <w:rFonts w:ascii="Batang" w:eastAsia="Batang" w:hAnsi="Batang" w:hint="eastAsia"/>
        </w:rPr>
        <w:t>년</w:t>
      </w:r>
      <w:r w:rsidRPr="00AD7FB7">
        <w:rPr>
          <w:rFonts w:ascii="Batang" w:eastAsia="Batang" w:hAnsi="Batang"/>
        </w:rPr>
        <w:t xml:space="preserve"> </w:t>
      </w:r>
      <w:r w:rsidRPr="00AD7FB7">
        <w:rPr>
          <w:rFonts w:ascii="Batang" w:eastAsia="Batang" w:hAnsi="Batang" w:hint="eastAsia"/>
        </w:rPr>
        <w:t>자료를 사용했다는 점,</w:t>
      </w:r>
      <w:r w:rsidRPr="00AD7FB7">
        <w:rPr>
          <w:rFonts w:ascii="Batang" w:eastAsia="Batang" w:hAnsi="Batang"/>
        </w:rPr>
        <w:t xml:space="preserve"> </w:t>
      </w:r>
      <w:r w:rsidRPr="00AD7FB7">
        <w:rPr>
          <w:rFonts w:ascii="Batang" w:eastAsia="Batang" w:hAnsi="Batang" w:hint="eastAsia"/>
        </w:rPr>
        <w:t>걷기와 중,고강도 신체활동을 비교하였다는 점에서 선행 연구들 과의 차별성 및 독창성이 있다.</w:t>
      </w:r>
      <w:r w:rsidRPr="00AD7FB7">
        <w:rPr>
          <w:rFonts w:ascii="Batang" w:eastAsia="Batang" w:hAnsi="Batang"/>
        </w:rPr>
        <w:t xml:space="preserve"> </w:t>
      </w:r>
      <w:r w:rsidRPr="00AD7FB7">
        <w:rPr>
          <w:rFonts w:ascii="Batang" w:eastAsia="Batang" w:hAnsi="Batang" w:hint="eastAsia"/>
        </w:rPr>
        <w:t>향후에는 무작위 배정연구 또는 전향적 연구를 통해 걷기와 중,고강도 신체활동이 대사지표에 미치는 영향에 대해 조사하는 연구가 필요하다.</w:t>
      </w:r>
      <w:r w:rsidRPr="00AD7FB7">
        <w:rPr>
          <w:rFonts w:ascii="Batang" w:eastAsia="Batang" w:hAnsi="Batang"/>
        </w:rPr>
        <w:t xml:space="preserve"> </w:t>
      </w:r>
      <w:r w:rsidRPr="00AD7FB7">
        <w:rPr>
          <w:rFonts w:ascii="Batang" w:eastAsia="Batang" w:hAnsi="Batang" w:hint="eastAsia"/>
        </w:rPr>
        <w:t>또한,</w:t>
      </w:r>
      <w:r w:rsidRPr="00AD7FB7">
        <w:rPr>
          <w:rFonts w:ascii="Batang" w:eastAsia="Batang" w:hAnsi="Batang"/>
        </w:rPr>
        <w:t xml:space="preserve"> </w:t>
      </w:r>
      <w:r w:rsidRPr="00AD7FB7">
        <w:rPr>
          <w:rFonts w:ascii="Batang" w:eastAsia="Batang" w:hAnsi="Batang" w:hint="eastAsia"/>
        </w:rPr>
        <w:t xml:space="preserve">본 연구에서는 대사당량을 고려하여, 편의상 걷기의 기준을 </w:t>
      </w:r>
      <w:r w:rsidRPr="00AD7FB7">
        <w:rPr>
          <w:rFonts w:ascii="Batang" w:eastAsia="Batang" w:hAnsi="Batang"/>
        </w:rPr>
        <w:t>180</w:t>
      </w:r>
      <w:r w:rsidRPr="00AD7FB7">
        <w:rPr>
          <w:rFonts w:ascii="Batang" w:eastAsia="Batang" w:hAnsi="Batang" w:hint="eastAsia"/>
        </w:rPr>
        <w:t>분으로 지정하여 분석하였지만,</w:t>
      </w:r>
      <w:r w:rsidRPr="00AD7FB7">
        <w:rPr>
          <w:rFonts w:ascii="Batang" w:eastAsia="Batang" w:hAnsi="Batang"/>
        </w:rPr>
        <w:t xml:space="preserve"> </w:t>
      </w:r>
      <w:r w:rsidRPr="00AD7FB7">
        <w:rPr>
          <w:rFonts w:ascii="Batang" w:eastAsia="Batang" w:hAnsi="Batang" w:hint="eastAsia"/>
        </w:rPr>
        <w:t>과학적 근거에 기반하여 적당한 걷기 권장량을 조사하는 연구도 필요하다.</w:t>
      </w:r>
    </w:p>
    <w:p w14:paraId="31714C01" w14:textId="77777777" w:rsidR="00BC631D" w:rsidRPr="00AD7FB7" w:rsidRDefault="00BC631D" w:rsidP="00BC631D">
      <w:pPr>
        <w:spacing w:line="480" w:lineRule="auto"/>
        <w:ind w:firstLine="720"/>
        <w:rPr>
          <w:rFonts w:ascii="Batang" w:eastAsia="Batang" w:hAnsi="Batang"/>
        </w:rPr>
      </w:pPr>
      <w:r w:rsidRPr="00AD7FB7">
        <w:rPr>
          <w:rFonts w:ascii="Batang" w:eastAsia="Batang" w:hAnsi="Batang" w:hint="eastAsia"/>
        </w:rPr>
        <w:lastRenderedPageBreak/>
        <w:t>본 연구를 통해 한국 노인들에게서 중,</w:t>
      </w:r>
      <w:r w:rsidRPr="00AD7FB7">
        <w:rPr>
          <w:rFonts w:ascii="Batang" w:eastAsia="Batang" w:hAnsi="Batang"/>
        </w:rPr>
        <w:t xml:space="preserve"> </w:t>
      </w:r>
      <w:r w:rsidRPr="00AD7FB7">
        <w:rPr>
          <w:rFonts w:ascii="Batang" w:eastAsia="Batang" w:hAnsi="Batang" w:hint="eastAsia"/>
        </w:rPr>
        <w:t>고강도 신체활동 뿐 아니라 걷기량의 증가도 대사증후군</w:t>
      </w:r>
      <w:r w:rsidRPr="00AD7FB7">
        <w:rPr>
          <w:rFonts w:ascii="Batang" w:eastAsia="Batang" w:hAnsi="Batang"/>
        </w:rPr>
        <w:t xml:space="preserve">의 </w:t>
      </w:r>
      <w:r w:rsidRPr="00AD7FB7">
        <w:rPr>
          <w:rFonts w:ascii="Batang" w:eastAsia="Batang" w:hAnsi="Batang" w:hint="eastAsia"/>
        </w:rPr>
        <w:t>예방 및 개선과 매우 밀접한 연관이 있음을 알 수 있었다.</w:t>
      </w:r>
      <w:r w:rsidRPr="00AD7FB7">
        <w:rPr>
          <w:rFonts w:ascii="Batang" w:eastAsia="Batang" w:hAnsi="Batang"/>
        </w:rPr>
        <w:t xml:space="preserve"> </w:t>
      </w:r>
      <w:r w:rsidRPr="00AD7FB7">
        <w:rPr>
          <w:rFonts w:ascii="Batang" w:eastAsia="Batang" w:hAnsi="Batang" w:hint="eastAsia"/>
        </w:rPr>
        <w:t xml:space="preserve">노인들의 신체적 제약 및 운동선호도를 고려하였을 때, 걷기를 포함한 노인들을 위한 현실적인 신체활동 가이드라인의 개발과 보급은 노인들의 신체활동 증진과 만성질환 예방에 큰 역할을 할 것이다. </w:t>
      </w:r>
      <w:r w:rsidRPr="00AD7FB7">
        <w:rPr>
          <w:rFonts w:ascii="Batang" w:eastAsia="Batang" w:hAnsi="Batang"/>
          <w:b/>
          <w:bCs/>
        </w:rPr>
        <w:br w:type="page"/>
      </w:r>
    </w:p>
    <w:p w14:paraId="627D8B6B" w14:textId="77777777" w:rsidR="00BC631D" w:rsidRPr="00AD7FB7" w:rsidRDefault="00BC631D" w:rsidP="00BC631D">
      <w:pPr>
        <w:spacing w:line="480" w:lineRule="auto"/>
        <w:rPr>
          <w:rFonts w:ascii="Batang" w:eastAsia="Batang" w:hAnsi="Batang"/>
          <w:b/>
          <w:bCs/>
        </w:rPr>
      </w:pPr>
      <w:r w:rsidRPr="00AD7FB7">
        <w:rPr>
          <w:rFonts w:ascii="Batang" w:eastAsia="Batang" w:hAnsi="Batang"/>
          <w:b/>
          <w:bCs/>
        </w:rPr>
        <w:lastRenderedPageBreak/>
        <w:t>Conflict of interest</w:t>
      </w:r>
    </w:p>
    <w:p w14:paraId="055A6589" w14:textId="77777777" w:rsidR="00BC631D" w:rsidRPr="00AD7FB7" w:rsidRDefault="00BC631D" w:rsidP="00BC631D">
      <w:pPr>
        <w:spacing w:line="480" w:lineRule="auto"/>
        <w:rPr>
          <w:rFonts w:ascii="Batang" w:eastAsia="Batang" w:hAnsi="Batang"/>
        </w:rPr>
      </w:pPr>
      <w:r w:rsidRPr="00AD7FB7">
        <w:rPr>
          <w:rFonts w:ascii="Batang" w:eastAsia="Batang" w:hAnsi="Batang" w:hint="eastAsia"/>
        </w:rPr>
        <w:t>T</w:t>
      </w:r>
      <w:r w:rsidRPr="00AD7FB7">
        <w:rPr>
          <w:rFonts w:ascii="Batang" w:eastAsia="Batang" w:hAnsi="Batang"/>
        </w:rPr>
        <w:t>he author has no conflicts of interest to declare for this study.</w:t>
      </w:r>
    </w:p>
    <w:p w14:paraId="77F5EE31" w14:textId="77777777" w:rsidR="00BC631D" w:rsidRPr="00AD7FB7" w:rsidRDefault="00BC631D" w:rsidP="00BC631D">
      <w:pPr>
        <w:spacing w:line="480" w:lineRule="auto"/>
        <w:rPr>
          <w:rFonts w:ascii="Batang" w:eastAsia="Batang" w:hAnsi="Batang"/>
          <w:b/>
          <w:bCs/>
        </w:rPr>
      </w:pPr>
      <w:r w:rsidRPr="00AD7FB7">
        <w:rPr>
          <w:rFonts w:ascii="Batang" w:eastAsia="Batang" w:hAnsi="Batang"/>
          <w:b/>
          <w:bCs/>
        </w:rPr>
        <w:t>Acknowledgement</w:t>
      </w:r>
    </w:p>
    <w:p w14:paraId="30BFBB33" w14:textId="77777777" w:rsidR="00BC631D" w:rsidRPr="00AD7FB7" w:rsidRDefault="00BC631D" w:rsidP="00BC631D">
      <w:pPr>
        <w:spacing w:line="480" w:lineRule="auto"/>
        <w:rPr>
          <w:rFonts w:ascii="Batang" w:eastAsia="Batang" w:hAnsi="Batang"/>
        </w:rPr>
      </w:pPr>
      <w:r w:rsidRPr="00AD7FB7">
        <w:rPr>
          <w:rFonts w:ascii="Batang" w:eastAsia="Batang" w:hAnsi="Batang"/>
        </w:rPr>
        <w:t>N/A</w:t>
      </w:r>
    </w:p>
    <w:p w14:paraId="467D4E7F" w14:textId="77777777" w:rsidR="00BC631D" w:rsidRPr="00AD7FB7" w:rsidRDefault="00BC631D" w:rsidP="00BC631D">
      <w:pPr>
        <w:spacing w:line="480" w:lineRule="auto"/>
        <w:rPr>
          <w:rFonts w:ascii="Batang" w:eastAsia="Batang" w:hAnsi="Batang"/>
          <w:b/>
          <w:bCs/>
        </w:rPr>
      </w:pPr>
      <w:r w:rsidRPr="00AD7FB7">
        <w:rPr>
          <w:rFonts w:ascii="Batang" w:eastAsia="Batang" w:hAnsi="Batang"/>
          <w:b/>
          <w:bCs/>
        </w:rPr>
        <w:t>Author contributions</w:t>
      </w:r>
    </w:p>
    <w:p w14:paraId="5039361A" w14:textId="77777777" w:rsidR="00BC631D" w:rsidRPr="00AD7FB7" w:rsidRDefault="00BC631D" w:rsidP="00BC631D">
      <w:pPr>
        <w:spacing w:line="480" w:lineRule="auto"/>
        <w:rPr>
          <w:rFonts w:ascii="Batang" w:eastAsia="Batang" w:hAnsi="Batang"/>
        </w:rPr>
      </w:pPr>
      <w:r w:rsidRPr="00AD7FB7">
        <w:rPr>
          <w:rFonts w:ascii="Batang" w:eastAsia="Batang" w:hAnsi="Batang"/>
        </w:rPr>
        <w:t xml:space="preserve">Conceptualization, </w:t>
      </w:r>
      <w:r w:rsidRPr="00AD7FB7">
        <w:rPr>
          <w:rFonts w:ascii="Batang" w:eastAsia="Batang" w:hAnsi="Batang" w:hint="eastAsia"/>
        </w:rPr>
        <w:t>M</w:t>
      </w:r>
      <w:r w:rsidRPr="00AD7FB7">
        <w:rPr>
          <w:rFonts w:ascii="Batang" w:eastAsia="Batang" w:hAnsi="Batang"/>
        </w:rPr>
        <w:t>ethodology, Formal analysis, Data curation, Writing- Original draft, Writing- Reviewing and Editing: KA</w:t>
      </w:r>
    </w:p>
    <w:p w14:paraId="3DDD66BA" w14:textId="77777777" w:rsidR="00BC631D" w:rsidRPr="00AD7FB7" w:rsidRDefault="00BC631D" w:rsidP="00BC631D">
      <w:pPr>
        <w:spacing w:line="480" w:lineRule="auto"/>
        <w:rPr>
          <w:rFonts w:ascii="Batang" w:eastAsia="Batang" w:hAnsi="Batang"/>
        </w:rPr>
      </w:pPr>
      <w:r w:rsidRPr="00AD7FB7">
        <w:rPr>
          <w:rFonts w:ascii="Batang" w:eastAsia="Batang" w:hAnsi="Batang"/>
        </w:rPr>
        <w:t>Funding acquisition, project administration, visualization: N/A</w:t>
      </w:r>
    </w:p>
    <w:p w14:paraId="71BABAE5" w14:textId="77777777" w:rsidR="00BC631D" w:rsidRPr="00AD7FB7" w:rsidRDefault="00BC631D" w:rsidP="00BC631D">
      <w:pPr>
        <w:spacing w:line="480" w:lineRule="auto"/>
        <w:rPr>
          <w:rFonts w:ascii="Batang" w:eastAsia="Batang" w:hAnsi="Batang"/>
          <w:b/>
          <w:bCs/>
        </w:rPr>
      </w:pPr>
      <w:r w:rsidRPr="00AD7FB7">
        <w:rPr>
          <w:rFonts w:ascii="Batang" w:eastAsia="Batang" w:hAnsi="Batang"/>
          <w:b/>
          <w:bCs/>
        </w:rPr>
        <w:t>Key message</w:t>
      </w:r>
    </w:p>
    <w:p w14:paraId="23A0CE6A" w14:textId="1440D955" w:rsidR="00BC631D" w:rsidRPr="00AD7FB7" w:rsidRDefault="00825C82" w:rsidP="00825C82">
      <w:pPr>
        <w:spacing w:line="480" w:lineRule="auto"/>
        <w:rPr>
          <w:rFonts w:ascii="Batang" w:eastAsia="Batang" w:hAnsi="Batang"/>
          <w:b/>
          <w:bCs/>
        </w:rPr>
      </w:pPr>
      <w:r w:rsidRPr="00825C82">
        <w:rPr>
          <w:rFonts w:ascii="Batang" w:eastAsia="Batang" w:hAnsi="Batang" w:hint="eastAsia"/>
        </w:rPr>
        <w:t>현재까지 저강도 신체활동 (걷기)은 중고강도 신체활동에 비해 상대적으로 그 중요성이 간과되어 왔다.</w:t>
      </w:r>
      <w:r>
        <w:rPr>
          <w:rFonts w:ascii="Batang" w:eastAsia="Batang" w:hAnsi="Batang"/>
        </w:rPr>
        <w:t xml:space="preserve"> </w:t>
      </w:r>
      <w:bookmarkStart w:id="0" w:name="_GoBack"/>
      <w:bookmarkEnd w:id="0"/>
      <w:r w:rsidRPr="00825C82">
        <w:rPr>
          <w:rFonts w:ascii="Batang" w:eastAsia="Batang" w:hAnsi="Batang" w:hint="eastAsia"/>
        </w:rPr>
        <w:t>하지만 본 연구는 저강도 신체활동도 중고강도 신체활동 못지 않게 노인들에게서 대사증후군을 예방할 수 있는 중요한 역할을 할 수 있음을 보여준다.  게다가 노인들의 신체적 제약, 부상의 위험, 운동 선호도 등을 감안하면 걷기와 같은  저강도 신체활동은 노인들의 건강유지를 위한 신체활동 권고사항의 필수요소로 고려되어야 함을 제안한다.</w:t>
      </w:r>
      <w:r w:rsidR="00BC631D" w:rsidRPr="00AD7FB7">
        <w:rPr>
          <w:rFonts w:ascii="Batang" w:eastAsia="Batang" w:hAnsi="Batang" w:hint="eastAsia"/>
        </w:rPr>
        <w:t xml:space="preserve"> </w:t>
      </w:r>
      <w:r w:rsidR="00BC631D" w:rsidRPr="00AD7FB7">
        <w:rPr>
          <w:rFonts w:ascii="Batang" w:eastAsia="Batang" w:hAnsi="Batang"/>
        </w:rPr>
        <w:t xml:space="preserve"> </w:t>
      </w:r>
      <w:r w:rsidR="00BC631D" w:rsidRPr="00AD7FB7">
        <w:rPr>
          <w:rFonts w:ascii="Batang" w:eastAsia="Batang" w:hAnsi="Batang"/>
          <w:b/>
          <w:bCs/>
        </w:rPr>
        <w:br w:type="page"/>
      </w:r>
    </w:p>
    <w:p w14:paraId="6B1B8FA6" w14:textId="77777777" w:rsidR="00BC631D" w:rsidRPr="00AD7FB7" w:rsidRDefault="00BC631D" w:rsidP="00BC631D">
      <w:pPr>
        <w:spacing w:line="480" w:lineRule="auto"/>
        <w:rPr>
          <w:rFonts w:ascii="Batang" w:eastAsia="Batang" w:hAnsi="Batang"/>
          <w:b/>
          <w:bCs/>
        </w:rPr>
      </w:pPr>
      <w:r w:rsidRPr="00AD7FB7">
        <w:rPr>
          <w:rFonts w:ascii="Batang" w:eastAsia="Batang" w:hAnsi="Batang" w:hint="eastAsia"/>
          <w:b/>
          <w:bCs/>
        </w:rPr>
        <w:lastRenderedPageBreak/>
        <w:t>RE</w:t>
      </w:r>
      <w:r w:rsidRPr="00AD7FB7">
        <w:rPr>
          <w:rFonts w:ascii="Batang" w:eastAsia="Batang" w:hAnsi="Batang"/>
          <w:b/>
          <w:bCs/>
        </w:rPr>
        <w:t>FERENCES</w:t>
      </w:r>
    </w:p>
    <w:p w14:paraId="1B62B6AA" w14:textId="77777777" w:rsidR="00BC631D" w:rsidRPr="00AD7FB7" w:rsidRDefault="00BC631D" w:rsidP="00BC631D">
      <w:pPr>
        <w:spacing w:line="480" w:lineRule="auto"/>
        <w:rPr>
          <w:rFonts w:ascii="Batang" w:eastAsia="Batang" w:hAnsi="Batang"/>
          <w:b/>
          <w:bCs/>
        </w:rPr>
      </w:pPr>
    </w:p>
    <w:p w14:paraId="350645D7" w14:textId="77777777" w:rsidR="00BC631D" w:rsidRPr="00AD7FB7" w:rsidRDefault="00BC631D" w:rsidP="00BC631D">
      <w:pPr>
        <w:pStyle w:val="EndNoteBibliography"/>
        <w:spacing w:after="0" w:line="480" w:lineRule="auto"/>
        <w:rPr>
          <w:rFonts w:ascii="Batang" w:eastAsia="Batang" w:hAnsi="Batang"/>
        </w:rPr>
      </w:pPr>
      <w:r w:rsidRPr="00AD7FB7">
        <w:rPr>
          <w:rFonts w:ascii="Batang" w:eastAsia="Batang" w:hAnsi="Batang"/>
        </w:rPr>
        <w:t>1.Tran BT, Jeong BY, Oh JK. The prevalence trend of metabolic syndrome and its components and risk factors in Korean adults: results from the Korean National Health and Nutrition Examination Survey 2008-2013. BMC Public Health 2017;17:71.</w:t>
      </w:r>
    </w:p>
    <w:p w14:paraId="4CB217C8" w14:textId="77777777" w:rsidR="00BC631D" w:rsidRPr="00AD7FB7" w:rsidRDefault="00BC631D" w:rsidP="00BC631D">
      <w:pPr>
        <w:pStyle w:val="EndNoteBibliography"/>
        <w:spacing w:after="0" w:line="480" w:lineRule="auto"/>
        <w:rPr>
          <w:rFonts w:ascii="Batang" w:eastAsia="Batang" w:hAnsi="Batang"/>
        </w:rPr>
      </w:pPr>
      <w:r w:rsidRPr="00AD7FB7">
        <w:rPr>
          <w:rFonts w:ascii="Batang" w:eastAsia="Batang" w:hAnsi="Batang"/>
        </w:rPr>
        <w:t>2.Kang DW, Lee EY, An KY, Min J, Jeon JY, Courneya KS. Associations between physical activity and comorbidities in Korean cancer survivors. Journal of Cancer Survivorship 2018;12:441-449.</w:t>
      </w:r>
    </w:p>
    <w:p w14:paraId="674722DA" w14:textId="77777777" w:rsidR="00BC631D" w:rsidRPr="00AD7FB7" w:rsidRDefault="00BC631D" w:rsidP="00BC631D">
      <w:pPr>
        <w:pStyle w:val="EndNoteBibliography"/>
        <w:spacing w:after="0" w:line="480" w:lineRule="auto"/>
        <w:rPr>
          <w:rFonts w:ascii="Batang" w:eastAsia="Batang" w:hAnsi="Batang"/>
        </w:rPr>
      </w:pPr>
      <w:r w:rsidRPr="00AD7FB7">
        <w:rPr>
          <w:rFonts w:ascii="Batang" w:eastAsia="Batang" w:hAnsi="Batang"/>
        </w:rPr>
        <w:t>3.Kim SH, Lee SH, Ahn KY, Lee DH, Suh YJ, Cho SG, et al. Effect of lifestyle modification on serum chemerin concentration and its association with insulin sensitivity in overweight and obese adults with type 2 diabetes. Clinical Endocrinology 2014;80:825-833.</w:t>
      </w:r>
    </w:p>
    <w:p w14:paraId="2F11052D" w14:textId="77777777" w:rsidR="00BC631D" w:rsidRPr="00AD7FB7" w:rsidRDefault="00BC631D" w:rsidP="00BC631D">
      <w:pPr>
        <w:pStyle w:val="EndNoteBibliography"/>
        <w:spacing w:after="0" w:line="480" w:lineRule="auto"/>
        <w:rPr>
          <w:rFonts w:ascii="Batang" w:eastAsia="Batang" w:hAnsi="Batang"/>
        </w:rPr>
      </w:pPr>
      <w:r w:rsidRPr="00AD7FB7">
        <w:rPr>
          <w:rFonts w:ascii="Batang" w:eastAsia="Batang" w:hAnsi="Batang"/>
        </w:rPr>
        <w:t>4.Lee DH, Lee SH, An KY, Moon JY, Kim SH, Choi YJ, et al. Effects of 6 weeks of lifestyle modification including combined exercise program on the risk of metabolic parameters and macrovascular complications in type 2 diabetic patients. The Korean Journal of Obesity 2011;20:147-159.</w:t>
      </w:r>
    </w:p>
    <w:p w14:paraId="3B004C1D" w14:textId="77777777" w:rsidR="00BC631D" w:rsidRPr="00AD7FB7" w:rsidRDefault="00BC631D" w:rsidP="00BC631D">
      <w:pPr>
        <w:pStyle w:val="EndNoteBibliography"/>
        <w:spacing w:after="0" w:line="480" w:lineRule="auto"/>
        <w:rPr>
          <w:rFonts w:ascii="Batang" w:eastAsia="Batang" w:hAnsi="Batang"/>
        </w:rPr>
      </w:pPr>
      <w:r w:rsidRPr="00AD7FB7">
        <w:rPr>
          <w:rFonts w:ascii="Batang" w:eastAsia="Batang" w:hAnsi="Batang"/>
        </w:rPr>
        <w:t>5.Paffenbarger RS, Jung DL, Leung RW, Hyde RT. Physical activity and hypertension: an epidemiological view. Annals of Medicine 1991;23:319-327.</w:t>
      </w:r>
    </w:p>
    <w:p w14:paraId="1574DA4A" w14:textId="77777777" w:rsidR="00BC631D" w:rsidRPr="00AD7FB7" w:rsidRDefault="00BC631D" w:rsidP="00BC631D">
      <w:pPr>
        <w:pStyle w:val="EndNoteBibliography"/>
        <w:spacing w:after="0" w:line="480" w:lineRule="auto"/>
        <w:rPr>
          <w:rFonts w:ascii="Batang" w:eastAsia="Batang" w:hAnsi="Batang"/>
        </w:rPr>
      </w:pPr>
      <w:r w:rsidRPr="00AD7FB7">
        <w:rPr>
          <w:rFonts w:ascii="Batang" w:eastAsia="Batang" w:hAnsi="Batang"/>
        </w:rPr>
        <w:t>6.He D, Xi B, Xue J, Huai P, Zhang M, Li J. Association between leisure time physical activity and metabolic syndrome: a meta-analysis of prospective cohort studies. Endocrine 2014; 46: 231-240.</w:t>
      </w:r>
    </w:p>
    <w:p w14:paraId="3EE715FC" w14:textId="77777777" w:rsidR="00BC631D" w:rsidRPr="00AD7FB7" w:rsidRDefault="00BC631D" w:rsidP="00BC631D">
      <w:pPr>
        <w:pStyle w:val="EndNoteBibliography"/>
        <w:spacing w:after="0" w:line="480" w:lineRule="auto"/>
        <w:rPr>
          <w:rFonts w:ascii="Batang" w:eastAsia="Batang" w:hAnsi="Batang"/>
        </w:rPr>
      </w:pPr>
      <w:r w:rsidRPr="00AD7FB7">
        <w:rPr>
          <w:rFonts w:ascii="Batang" w:eastAsia="Batang" w:hAnsi="Batang"/>
        </w:rPr>
        <w:lastRenderedPageBreak/>
        <w:t>7.World Health Organization. Global recommendations on physical activity for health. 2010</w:t>
      </w:r>
    </w:p>
    <w:p w14:paraId="42433ADD" w14:textId="77777777" w:rsidR="00BC631D" w:rsidRPr="00AD7FB7" w:rsidRDefault="00BC631D" w:rsidP="00BC631D">
      <w:pPr>
        <w:pStyle w:val="EndNoteBibliography"/>
        <w:spacing w:after="0" w:line="480" w:lineRule="auto"/>
        <w:rPr>
          <w:rFonts w:ascii="Batang" w:eastAsia="Batang" w:hAnsi="Batang"/>
        </w:rPr>
      </w:pPr>
      <w:r w:rsidRPr="00AD7FB7">
        <w:rPr>
          <w:rFonts w:ascii="Batang" w:eastAsia="Batang" w:hAnsi="Batang"/>
        </w:rPr>
        <w:t>8.Baert V, Gorus E, Mets T, Geerts C, Bautmans I. Motivators and barriers for physical activity in the oldest old: a systematic review. Ageing Res Rev 2011;10:464-474.</w:t>
      </w:r>
    </w:p>
    <w:p w14:paraId="283613B7" w14:textId="77777777" w:rsidR="00BC631D" w:rsidRPr="00AD7FB7" w:rsidRDefault="00BC631D" w:rsidP="00BC631D">
      <w:pPr>
        <w:pStyle w:val="EndNoteBibliography"/>
        <w:spacing w:after="0" w:line="480" w:lineRule="auto"/>
        <w:rPr>
          <w:rFonts w:ascii="Batang" w:eastAsia="Batang" w:hAnsi="Batang"/>
        </w:rPr>
      </w:pPr>
      <w:r w:rsidRPr="00AD7FB7">
        <w:rPr>
          <w:rFonts w:ascii="Batang" w:eastAsia="Batang" w:hAnsi="Batang"/>
        </w:rPr>
        <w:t xml:space="preserve">9.Jung KH, Oh YH, Kang EN, Kim JH, </w:t>
      </w:r>
      <w:r w:rsidRPr="00AD7FB7">
        <w:rPr>
          <w:rFonts w:ascii="Batang" w:eastAsia="Batang" w:hAnsi="Batang" w:hint="eastAsia"/>
        </w:rPr>
        <w:t>S</w:t>
      </w:r>
      <w:r w:rsidRPr="00AD7FB7">
        <w:rPr>
          <w:rFonts w:ascii="Batang" w:eastAsia="Batang" w:hAnsi="Batang"/>
        </w:rPr>
        <w:t>unwoo D, Oh MA et al. National survey of older Korean 2014, Korean Institute for Health and Social Affairs, 2014 p326-327.</w:t>
      </w:r>
    </w:p>
    <w:p w14:paraId="3D9F2EBE" w14:textId="77777777" w:rsidR="00BC631D" w:rsidRPr="00AD7FB7" w:rsidRDefault="00BC631D" w:rsidP="00BC631D">
      <w:pPr>
        <w:pStyle w:val="EndNoteBibliography"/>
        <w:spacing w:after="0" w:line="480" w:lineRule="auto"/>
        <w:rPr>
          <w:rFonts w:ascii="Batang" w:eastAsia="Batang" w:hAnsi="Batang"/>
        </w:rPr>
      </w:pPr>
      <w:r w:rsidRPr="00AD7FB7">
        <w:rPr>
          <w:rFonts w:ascii="Batang" w:eastAsia="Batang" w:hAnsi="Batang"/>
        </w:rPr>
        <w:t>10.Hahn V, Halle M, Schmidt-Trucksäss A, Rathmann W, Meisinger C, Mielck A. Physical activity and the metabolic syndrome in elderly German men and women: results from the population-based KORA survey. Diabetes Care 2009;32:511-513.</w:t>
      </w:r>
    </w:p>
    <w:p w14:paraId="1ED11202" w14:textId="77777777" w:rsidR="00BC631D" w:rsidRPr="00AD7FB7" w:rsidRDefault="00BC631D" w:rsidP="00BC631D">
      <w:pPr>
        <w:pStyle w:val="EndNoteBibliography"/>
        <w:spacing w:after="0" w:line="480" w:lineRule="auto"/>
        <w:rPr>
          <w:rFonts w:ascii="Batang" w:eastAsia="Batang" w:hAnsi="Batang"/>
        </w:rPr>
      </w:pPr>
      <w:r w:rsidRPr="00AD7FB7">
        <w:rPr>
          <w:rFonts w:ascii="Batang" w:eastAsia="Batang" w:hAnsi="Batang"/>
        </w:rPr>
        <w:t>11.Strath S, Swartz A, Parker S, Miller N, Cieslik L, Health. Walking and metabolic syndrome in older adults. J Phys Act Health 2007;4:398-411.</w:t>
      </w:r>
    </w:p>
    <w:p w14:paraId="55AC882E" w14:textId="77777777" w:rsidR="00BC631D" w:rsidRPr="00AD7FB7" w:rsidRDefault="00BC631D" w:rsidP="00BC631D">
      <w:pPr>
        <w:pStyle w:val="EndNoteBibliography"/>
        <w:spacing w:after="0" w:line="480" w:lineRule="auto"/>
        <w:rPr>
          <w:rFonts w:ascii="Batang" w:eastAsia="Batang" w:hAnsi="Batang"/>
        </w:rPr>
      </w:pPr>
      <w:r w:rsidRPr="00AD7FB7">
        <w:rPr>
          <w:rFonts w:ascii="Batang" w:eastAsia="Batang" w:hAnsi="Batang"/>
        </w:rPr>
        <w:t>12.Peterson MJ, Morey MC, Giuliani C, Pieper CF, Evenson KR, Mercer V, et al. Walking in old age and development of metabolic syndrome: the health, aging, and body composition study. Metab Syndr Relat Disord 2010;8:317-322.</w:t>
      </w:r>
    </w:p>
    <w:p w14:paraId="56F1220E" w14:textId="77777777" w:rsidR="00BC631D" w:rsidRPr="00AD7FB7" w:rsidRDefault="00BC631D" w:rsidP="00BC631D">
      <w:pPr>
        <w:pStyle w:val="EndNoteBibliography"/>
        <w:spacing w:after="0" w:line="480" w:lineRule="auto"/>
        <w:rPr>
          <w:rFonts w:ascii="Batang" w:eastAsia="Batang" w:hAnsi="Batang"/>
        </w:rPr>
      </w:pPr>
      <w:r w:rsidRPr="00AD7FB7">
        <w:rPr>
          <w:rFonts w:ascii="Batang" w:eastAsia="Batang" w:hAnsi="Batang"/>
        </w:rPr>
        <w:t>13.Lee J, Lee C, Min J, Kang DW, Kim JY, Yang HI, et al. Development of the Korean Global Physical Activity Questionnaire: reliability and validity study. Glob Health Promot 2019:1757975919854301.</w:t>
      </w:r>
    </w:p>
    <w:p w14:paraId="7BB448A7" w14:textId="77777777" w:rsidR="00BC631D" w:rsidRPr="00AD7FB7" w:rsidRDefault="00BC631D" w:rsidP="00BC631D">
      <w:pPr>
        <w:pStyle w:val="EndNoteBibliography"/>
        <w:spacing w:after="0" w:line="480" w:lineRule="auto"/>
        <w:rPr>
          <w:rFonts w:ascii="Batang" w:eastAsia="Batang" w:hAnsi="Batang"/>
        </w:rPr>
      </w:pPr>
      <w:r w:rsidRPr="00AD7FB7">
        <w:rPr>
          <w:rFonts w:ascii="Batang" w:eastAsia="Batang" w:hAnsi="Batang"/>
        </w:rPr>
        <w:t>14.An KY, Morielli AR, Kang DW, Friedenreich CM, McKenzie DC, Gelmon K, et al. Effects of exercise dose and type during breast cancer chemotherapy on longer</w:t>
      </w:r>
      <w:r w:rsidRPr="00AD7FB7">
        <w:rPr>
          <w:rFonts w:ascii="Times New Roman" w:eastAsia="Batang" w:hAnsi="Times New Roman" w:cs="Times New Roman"/>
        </w:rPr>
        <w:t>‐</w:t>
      </w:r>
      <w:r w:rsidRPr="00AD7FB7">
        <w:rPr>
          <w:rFonts w:ascii="Batang" w:eastAsia="Batang" w:hAnsi="Batang"/>
        </w:rPr>
        <w:t>term patient</w:t>
      </w:r>
      <w:r w:rsidRPr="00AD7FB7">
        <w:rPr>
          <w:rFonts w:ascii="Times New Roman" w:eastAsia="Batang" w:hAnsi="Times New Roman" w:cs="Times New Roman"/>
        </w:rPr>
        <w:t>‐</w:t>
      </w:r>
      <w:r w:rsidRPr="00AD7FB7">
        <w:rPr>
          <w:rFonts w:ascii="Batang" w:eastAsia="Batang" w:hAnsi="Batang"/>
        </w:rPr>
        <w:t>reported outcomes and health</w:t>
      </w:r>
      <w:r w:rsidRPr="00AD7FB7">
        <w:rPr>
          <w:rFonts w:ascii="Times New Roman" w:eastAsia="Batang" w:hAnsi="Times New Roman" w:cs="Times New Roman"/>
        </w:rPr>
        <w:t>‐</w:t>
      </w:r>
      <w:r w:rsidRPr="00AD7FB7">
        <w:rPr>
          <w:rFonts w:ascii="Batang" w:eastAsia="Batang" w:hAnsi="Batang"/>
        </w:rPr>
        <w:t>related fitness: A randomized controlled trial. Internaional Journal of Cancer 2020;146:150-160.</w:t>
      </w:r>
    </w:p>
    <w:p w14:paraId="4E541924" w14:textId="77777777" w:rsidR="00BC631D" w:rsidRPr="00AD7FB7" w:rsidRDefault="00BC631D" w:rsidP="00BC631D">
      <w:pPr>
        <w:pStyle w:val="EndNoteBibliography"/>
        <w:spacing w:after="0" w:line="480" w:lineRule="auto"/>
        <w:rPr>
          <w:rFonts w:ascii="Batang" w:eastAsia="Batang" w:hAnsi="Batang"/>
        </w:rPr>
      </w:pPr>
      <w:r w:rsidRPr="00AD7FB7">
        <w:rPr>
          <w:rFonts w:ascii="Batang" w:eastAsia="Batang" w:hAnsi="Batang"/>
        </w:rPr>
        <w:lastRenderedPageBreak/>
        <w:t>15.Rennie K, McCarthy N, Yazdgerdi S, Marmot M, Brunner E. Association of the metabolic syndrome with both vigorous and moderate physical activity. International Journal of Epidemiology 2003;32:600-606.</w:t>
      </w:r>
    </w:p>
    <w:p w14:paraId="0B555844" w14:textId="77777777" w:rsidR="00BC631D" w:rsidRPr="00AD7FB7" w:rsidRDefault="00BC631D" w:rsidP="00BC631D">
      <w:pPr>
        <w:pStyle w:val="EndNoteBibliography"/>
        <w:spacing w:after="0" w:line="480" w:lineRule="auto"/>
        <w:rPr>
          <w:rFonts w:ascii="Batang" w:eastAsia="Batang" w:hAnsi="Batang"/>
        </w:rPr>
      </w:pPr>
      <w:r w:rsidRPr="00AD7FB7">
        <w:rPr>
          <w:rFonts w:ascii="Batang" w:eastAsia="Batang" w:hAnsi="Batang"/>
        </w:rPr>
        <w:t>16.Rennie KL, Hemingway H, Kumari M, Brunner E, Malik M, Marmot M. Effects of moderate and vigorous physical activity on heart rate variability in a British study of civil servants. American Journal of Epidemiology 2003;158:135-143.</w:t>
      </w:r>
    </w:p>
    <w:p w14:paraId="6427E88A" w14:textId="77777777" w:rsidR="00BC631D" w:rsidRPr="00AD7FB7" w:rsidRDefault="00BC631D" w:rsidP="00BC631D">
      <w:pPr>
        <w:pStyle w:val="EndNoteBibliography"/>
        <w:spacing w:after="0" w:line="480" w:lineRule="auto"/>
        <w:rPr>
          <w:rFonts w:ascii="Batang" w:eastAsia="Batang" w:hAnsi="Batang"/>
        </w:rPr>
      </w:pPr>
      <w:r w:rsidRPr="00AD7FB7">
        <w:rPr>
          <w:rFonts w:ascii="Batang" w:eastAsia="Batang" w:hAnsi="Batang"/>
        </w:rPr>
        <w:t>17.Kim MJ, An KY, Jeon YJ Association of type of physical activity and sedentary time with lower back pain in Korean above 50 years: Korean National Health and Nutrition Examination Survey VI 2014, The Korea Journal of Sports Science 2016;25:1107-1120.</w:t>
      </w:r>
    </w:p>
    <w:p w14:paraId="6A10ED0B" w14:textId="77777777" w:rsidR="00BC631D" w:rsidRPr="00AD7FB7" w:rsidRDefault="00BC631D" w:rsidP="00BC631D">
      <w:pPr>
        <w:pStyle w:val="EndNoteBibliography"/>
        <w:spacing w:after="0" w:line="480" w:lineRule="auto"/>
        <w:rPr>
          <w:rFonts w:ascii="Batang" w:eastAsia="Batang" w:hAnsi="Batang"/>
        </w:rPr>
      </w:pPr>
      <w:r w:rsidRPr="00AD7FB7">
        <w:rPr>
          <w:rFonts w:ascii="Batang" w:eastAsia="Batang" w:hAnsi="Batang"/>
        </w:rPr>
        <w:t>18.Bertrais S, Beyeme</w:t>
      </w:r>
      <w:r w:rsidRPr="00AD7FB7">
        <w:rPr>
          <w:rFonts w:ascii="Times New Roman" w:eastAsia="Batang" w:hAnsi="Times New Roman" w:cs="Times New Roman"/>
        </w:rPr>
        <w:t>‐</w:t>
      </w:r>
      <w:r w:rsidRPr="00AD7FB7">
        <w:rPr>
          <w:rFonts w:ascii="Batang" w:eastAsia="Batang" w:hAnsi="Batang"/>
        </w:rPr>
        <w:t>Ondoua JP, Czernichow S, Galan P, Hercberg S, Oppert JM. Sedentary behaviors, physical activity, and metabolic syndrome in middle</w:t>
      </w:r>
      <w:r w:rsidRPr="00AD7FB7">
        <w:rPr>
          <w:rFonts w:ascii="Times New Roman" w:eastAsia="Batang" w:hAnsi="Times New Roman" w:cs="Times New Roman"/>
        </w:rPr>
        <w:t>‐</w:t>
      </w:r>
      <w:r w:rsidRPr="00AD7FB7">
        <w:rPr>
          <w:rFonts w:ascii="Batang" w:eastAsia="Batang" w:hAnsi="Batang"/>
        </w:rPr>
        <w:t>aged French subjects. Obes Res 2005;13:936-944.</w:t>
      </w:r>
    </w:p>
    <w:p w14:paraId="2662A2F4" w14:textId="77777777" w:rsidR="00BC631D" w:rsidRPr="00845F09" w:rsidRDefault="00BC631D" w:rsidP="00BC631D">
      <w:pPr>
        <w:pStyle w:val="EndNoteBibliography"/>
        <w:spacing w:line="480" w:lineRule="auto"/>
        <w:rPr>
          <w:rFonts w:ascii="Batang" w:eastAsia="Batang" w:hAnsi="Batang"/>
        </w:rPr>
      </w:pPr>
      <w:r w:rsidRPr="00AD7FB7">
        <w:rPr>
          <w:rFonts w:ascii="Batang" w:eastAsia="Batang" w:hAnsi="Batang"/>
        </w:rPr>
        <w:t>19.Bankoski A, Harris TB, McClain JJ, Brychta RJ, Caserotti P, Chen KY, et al. Sedentary activity associated with metabolic syndrome independent of physical activity. Diabetes Care 2011;34:497-503.</w:t>
      </w:r>
    </w:p>
    <w:p w14:paraId="7F6E25F2" w14:textId="5D9F590F" w:rsidR="007F4981" w:rsidRPr="007F4981" w:rsidRDefault="007F4981">
      <w:pPr>
        <w:rPr>
          <w:rFonts w:ascii="Batang" w:eastAsia="Batang" w:hAnsi="Batang"/>
          <w:b/>
          <w:bCs/>
        </w:rPr>
      </w:pPr>
      <w:r w:rsidRPr="007F4981">
        <w:rPr>
          <w:rFonts w:ascii="Batang" w:eastAsia="Batang" w:hAnsi="Batang"/>
          <w:b/>
          <w:bCs/>
        </w:rPr>
        <w:br w:type="page"/>
      </w:r>
    </w:p>
    <w:p w14:paraId="078C5351" w14:textId="77777777" w:rsidR="007F4981" w:rsidRPr="007F4981" w:rsidRDefault="007F4981" w:rsidP="007F4981">
      <w:pPr>
        <w:rPr>
          <w:rFonts w:ascii="Times New Roman" w:hAnsi="Times New Roman" w:cs="Times New Roman"/>
        </w:rPr>
      </w:pPr>
      <w:r w:rsidRPr="007F4981">
        <w:rPr>
          <w:rFonts w:ascii="Times New Roman" w:hAnsi="Times New Roman" w:cs="Times New Roman"/>
        </w:rPr>
        <w:lastRenderedPageBreak/>
        <w:t>TABLES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1973"/>
        <w:gridCol w:w="2158"/>
        <w:gridCol w:w="2159"/>
      </w:tblGrid>
      <w:tr w:rsidR="007F4981" w:rsidRPr="007F4981" w14:paraId="18B4DE57" w14:textId="77777777" w:rsidTr="00862EEF">
        <w:trPr>
          <w:trHeight w:val="305"/>
        </w:trPr>
        <w:tc>
          <w:tcPr>
            <w:tcW w:w="9350" w:type="dxa"/>
            <w:gridSpan w:val="4"/>
            <w:tcBorders>
              <w:bottom w:val="single" w:sz="4" w:space="0" w:color="auto"/>
            </w:tcBorders>
          </w:tcPr>
          <w:p w14:paraId="2D650D1D"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Table 1. Participants characteristics</w:t>
            </w:r>
          </w:p>
        </w:tc>
      </w:tr>
      <w:tr w:rsidR="007F4981" w:rsidRPr="007F4981" w14:paraId="2DB94D33" w14:textId="77777777" w:rsidTr="00862EEF">
        <w:trPr>
          <w:trHeight w:val="305"/>
        </w:trPr>
        <w:tc>
          <w:tcPr>
            <w:tcW w:w="3060" w:type="dxa"/>
            <w:tcBorders>
              <w:top w:val="single" w:sz="4" w:space="0" w:color="auto"/>
              <w:bottom w:val="single" w:sz="4" w:space="0" w:color="auto"/>
            </w:tcBorders>
            <w:vAlign w:val="center"/>
          </w:tcPr>
          <w:p w14:paraId="6DC26A0C"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Variables</w:t>
            </w:r>
          </w:p>
        </w:tc>
        <w:tc>
          <w:tcPr>
            <w:tcW w:w="1973" w:type="dxa"/>
            <w:tcBorders>
              <w:top w:val="single" w:sz="4" w:space="0" w:color="auto"/>
              <w:bottom w:val="single" w:sz="4" w:space="0" w:color="auto"/>
            </w:tcBorders>
            <w:vAlign w:val="center"/>
          </w:tcPr>
          <w:p w14:paraId="566B4246"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Total (N=1,388)</w:t>
            </w:r>
          </w:p>
        </w:tc>
        <w:tc>
          <w:tcPr>
            <w:tcW w:w="2158" w:type="dxa"/>
            <w:tcBorders>
              <w:top w:val="single" w:sz="4" w:space="0" w:color="auto"/>
              <w:bottom w:val="single" w:sz="4" w:space="0" w:color="auto"/>
            </w:tcBorders>
            <w:vAlign w:val="center"/>
          </w:tcPr>
          <w:p w14:paraId="6BDA5144"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Men (N=594)</w:t>
            </w:r>
          </w:p>
        </w:tc>
        <w:tc>
          <w:tcPr>
            <w:tcW w:w="2159" w:type="dxa"/>
            <w:tcBorders>
              <w:top w:val="single" w:sz="4" w:space="0" w:color="auto"/>
              <w:bottom w:val="single" w:sz="4" w:space="0" w:color="auto"/>
            </w:tcBorders>
            <w:vAlign w:val="center"/>
          </w:tcPr>
          <w:p w14:paraId="316C95BD"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Women (N=794)</w:t>
            </w:r>
          </w:p>
        </w:tc>
      </w:tr>
      <w:tr w:rsidR="007F4981" w:rsidRPr="007F4981" w14:paraId="5239A8E1" w14:textId="77777777" w:rsidTr="00862EEF">
        <w:trPr>
          <w:trHeight w:val="305"/>
        </w:trPr>
        <w:tc>
          <w:tcPr>
            <w:tcW w:w="3060" w:type="dxa"/>
            <w:tcBorders>
              <w:top w:val="single" w:sz="4" w:space="0" w:color="auto"/>
            </w:tcBorders>
            <w:vAlign w:val="center"/>
          </w:tcPr>
          <w:p w14:paraId="38D379B1"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Age (year)</w:t>
            </w:r>
          </w:p>
        </w:tc>
        <w:tc>
          <w:tcPr>
            <w:tcW w:w="1973" w:type="dxa"/>
            <w:tcBorders>
              <w:top w:val="single" w:sz="4" w:space="0" w:color="auto"/>
            </w:tcBorders>
            <w:vAlign w:val="center"/>
          </w:tcPr>
          <w:p w14:paraId="23F03ED0"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72.7±5.0</w:t>
            </w:r>
          </w:p>
        </w:tc>
        <w:tc>
          <w:tcPr>
            <w:tcW w:w="2158" w:type="dxa"/>
            <w:tcBorders>
              <w:top w:val="single" w:sz="4" w:space="0" w:color="auto"/>
            </w:tcBorders>
            <w:vAlign w:val="center"/>
          </w:tcPr>
          <w:p w14:paraId="52A67E4A"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72.6±5.0</w:t>
            </w:r>
          </w:p>
        </w:tc>
        <w:tc>
          <w:tcPr>
            <w:tcW w:w="2159" w:type="dxa"/>
            <w:tcBorders>
              <w:top w:val="single" w:sz="4" w:space="0" w:color="auto"/>
            </w:tcBorders>
            <w:vAlign w:val="center"/>
          </w:tcPr>
          <w:p w14:paraId="5847B6B8"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72.7±5.0</w:t>
            </w:r>
          </w:p>
        </w:tc>
      </w:tr>
      <w:tr w:rsidR="007F4981" w:rsidRPr="007F4981" w14:paraId="6967304F" w14:textId="77777777" w:rsidTr="00862EEF">
        <w:trPr>
          <w:trHeight w:val="305"/>
        </w:trPr>
        <w:tc>
          <w:tcPr>
            <w:tcW w:w="3060" w:type="dxa"/>
            <w:vAlign w:val="center"/>
          </w:tcPr>
          <w:p w14:paraId="09109922"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Weight (kg)</w:t>
            </w:r>
          </w:p>
        </w:tc>
        <w:tc>
          <w:tcPr>
            <w:tcW w:w="1973" w:type="dxa"/>
            <w:vAlign w:val="center"/>
          </w:tcPr>
          <w:p w14:paraId="5CCF5536"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61.0±9.8</w:t>
            </w:r>
          </w:p>
        </w:tc>
        <w:tc>
          <w:tcPr>
            <w:tcW w:w="2158" w:type="dxa"/>
            <w:vAlign w:val="center"/>
          </w:tcPr>
          <w:p w14:paraId="1904EABC"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66.4±9.1</w:t>
            </w:r>
          </w:p>
        </w:tc>
        <w:tc>
          <w:tcPr>
            <w:tcW w:w="2159" w:type="dxa"/>
            <w:vAlign w:val="center"/>
          </w:tcPr>
          <w:p w14:paraId="6CADFA46"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57.0±8.3</w:t>
            </w:r>
          </w:p>
        </w:tc>
      </w:tr>
      <w:tr w:rsidR="007F4981" w:rsidRPr="007F4981" w14:paraId="623F3E75" w14:textId="77777777" w:rsidTr="00862EEF">
        <w:trPr>
          <w:trHeight w:val="305"/>
        </w:trPr>
        <w:tc>
          <w:tcPr>
            <w:tcW w:w="3060" w:type="dxa"/>
            <w:vAlign w:val="center"/>
          </w:tcPr>
          <w:p w14:paraId="36B541A8"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BMI (kg/m2)</w:t>
            </w:r>
          </w:p>
        </w:tc>
        <w:tc>
          <w:tcPr>
            <w:tcW w:w="1973" w:type="dxa"/>
            <w:vAlign w:val="center"/>
          </w:tcPr>
          <w:p w14:paraId="62A4A6A4"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24.3±3.0</w:t>
            </w:r>
          </w:p>
        </w:tc>
        <w:tc>
          <w:tcPr>
            <w:tcW w:w="2158" w:type="dxa"/>
            <w:vAlign w:val="center"/>
          </w:tcPr>
          <w:p w14:paraId="6199CEE6"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24.0±2.8</w:t>
            </w:r>
          </w:p>
        </w:tc>
        <w:tc>
          <w:tcPr>
            <w:tcW w:w="2159" w:type="dxa"/>
            <w:vAlign w:val="center"/>
          </w:tcPr>
          <w:p w14:paraId="64A327EB"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24.5±3.2</w:t>
            </w:r>
          </w:p>
        </w:tc>
      </w:tr>
      <w:tr w:rsidR="007F4981" w:rsidRPr="007F4981" w14:paraId="60CE3230" w14:textId="77777777" w:rsidTr="00862EEF">
        <w:trPr>
          <w:trHeight w:val="305"/>
        </w:trPr>
        <w:tc>
          <w:tcPr>
            <w:tcW w:w="3060" w:type="dxa"/>
            <w:vAlign w:val="center"/>
          </w:tcPr>
          <w:p w14:paraId="2F4BF169"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Waist circumference (cm)</w:t>
            </w:r>
          </w:p>
        </w:tc>
        <w:tc>
          <w:tcPr>
            <w:tcW w:w="1973" w:type="dxa"/>
            <w:vAlign w:val="center"/>
          </w:tcPr>
          <w:p w14:paraId="0F7919FF"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85.6±8.9</w:t>
            </w:r>
          </w:p>
        </w:tc>
        <w:tc>
          <w:tcPr>
            <w:tcW w:w="2158" w:type="dxa"/>
            <w:vAlign w:val="center"/>
          </w:tcPr>
          <w:p w14:paraId="33E6FEBD"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87.8±8.8</w:t>
            </w:r>
          </w:p>
        </w:tc>
        <w:tc>
          <w:tcPr>
            <w:tcW w:w="2159" w:type="dxa"/>
            <w:vAlign w:val="center"/>
          </w:tcPr>
          <w:p w14:paraId="3FC76DDB"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84.0±8.5</w:t>
            </w:r>
          </w:p>
        </w:tc>
      </w:tr>
      <w:tr w:rsidR="007F4981" w:rsidRPr="007F4981" w14:paraId="20D18D0B" w14:textId="77777777" w:rsidTr="00862EEF">
        <w:trPr>
          <w:trHeight w:val="305"/>
        </w:trPr>
        <w:tc>
          <w:tcPr>
            <w:tcW w:w="3060" w:type="dxa"/>
            <w:vAlign w:val="center"/>
          </w:tcPr>
          <w:p w14:paraId="61684E27"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SBP (mm/Hg)</w:t>
            </w:r>
          </w:p>
        </w:tc>
        <w:tc>
          <w:tcPr>
            <w:tcW w:w="1973" w:type="dxa"/>
            <w:vAlign w:val="center"/>
          </w:tcPr>
          <w:p w14:paraId="798B0B87"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128.9±17.5</w:t>
            </w:r>
          </w:p>
        </w:tc>
        <w:tc>
          <w:tcPr>
            <w:tcW w:w="2158" w:type="dxa"/>
            <w:vAlign w:val="center"/>
          </w:tcPr>
          <w:p w14:paraId="66462051"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127.2±17.4</w:t>
            </w:r>
          </w:p>
        </w:tc>
        <w:tc>
          <w:tcPr>
            <w:tcW w:w="2159" w:type="dxa"/>
            <w:vAlign w:val="center"/>
          </w:tcPr>
          <w:p w14:paraId="2B52C162"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130.2±17.6</w:t>
            </w:r>
          </w:p>
        </w:tc>
      </w:tr>
      <w:tr w:rsidR="007F4981" w:rsidRPr="007F4981" w14:paraId="28116E56" w14:textId="77777777" w:rsidTr="00862EEF">
        <w:trPr>
          <w:trHeight w:val="305"/>
        </w:trPr>
        <w:tc>
          <w:tcPr>
            <w:tcW w:w="3060" w:type="dxa"/>
            <w:vAlign w:val="center"/>
          </w:tcPr>
          <w:p w14:paraId="221C9A91"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DBP (mm/Hg)</w:t>
            </w:r>
          </w:p>
        </w:tc>
        <w:tc>
          <w:tcPr>
            <w:tcW w:w="1973" w:type="dxa"/>
            <w:vAlign w:val="center"/>
          </w:tcPr>
          <w:p w14:paraId="3E626FA9"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72.7±10.0</w:t>
            </w:r>
          </w:p>
        </w:tc>
        <w:tc>
          <w:tcPr>
            <w:tcW w:w="2158" w:type="dxa"/>
            <w:vAlign w:val="center"/>
          </w:tcPr>
          <w:p w14:paraId="61628F11"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72.2±10.0</w:t>
            </w:r>
          </w:p>
        </w:tc>
        <w:tc>
          <w:tcPr>
            <w:tcW w:w="2159" w:type="dxa"/>
            <w:vAlign w:val="center"/>
          </w:tcPr>
          <w:p w14:paraId="1D1775DD"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73.0±10.0</w:t>
            </w:r>
          </w:p>
        </w:tc>
      </w:tr>
      <w:tr w:rsidR="007F4981" w:rsidRPr="007F4981" w14:paraId="04B6F51B" w14:textId="77777777" w:rsidTr="00862EEF">
        <w:trPr>
          <w:trHeight w:val="305"/>
        </w:trPr>
        <w:tc>
          <w:tcPr>
            <w:tcW w:w="3060" w:type="dxa"/>
            <w:vAlign w:val="center"/>
          </w:tcPr>
          <w:p w14:paraId="3FC2A4EC"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Glucose (mg/dl)</w:t>
            </w:r>
          </w:p>
        </w:tc>
        <w:tc>
          <w:tcPr>
            <w:tcW w:w="1973" w:type="dxa"/>
            <w:vAlign w:val="center"/>
          </w:tcPr>
          <w:p w14:paraId="293DB6BF"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107.9±24.8</w:t>
            </w:r>
          </w:p>
        </w:tc>
        <w:tc>
          <w:tcPr>
            <w:tcW w:w="2158" w:type="dxa"/>
            <w:vAlign w:val="center"/>
          </w:tcPr>
          <w:p w14:paraId="3F987C07"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110.1±26.4</w:t>
            </w:r>
          </w:p>
        </w:tc>
        <w:tc>
          <w:tcPr>
            <w:tcW w:w="2159" w:type="dxa"/>
            <w:vAlign w:val="center"/>
          </w:tcPr>
          <w:p w14:paraId="57DAECB0"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106.2±23.4</w:t>
            </w:r>
          </w:p>
        </w:tc>
      </w:tr>
      <w:tr w:rsidR="007F4981" w:rsidRPr="007F4981" w14:paraId="1FE827F3" w14:textId="77777777" w:rsidTr="00862EEF">
        <w:trPr>
          <w:trHeight w:val="305"/>
        </w:trPr>
        <w:tc>
          <w:tcPr>
            <w:tcW w:w="3060" w:type="dxa"/>
            <w:vAlign w:val="center"/>
          </w:tcPr>
          <w:p w14:paraId="79E5C620"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HDL (mg/dl)</w:t>
            </w:r>
          </w:p>
        </w:tc>
        <w:tc>
          <w:tcPr>
            <w:tcW w:w="1973" w:type="dxa"/>
            <w:vAlign w:val="center"/>
          </w:tcPr>
          <w:p w14:paraId="7EEEB81A"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48.0±11.5</w:t>
            </w:r>
          </w:p>
        </w:tc>
        <w:tc>
          <w:tcPr>
            <w:tcW w:w="2158" w:type="dxa"/>
            <w:vAlign w:val="center"/>
          </w:tcPr>
          <w:p w14:paraId="2719AEAA"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46.1±10.8</w:t>
            </w:r>
          </w:p>
        </w:tc>
        <w:tc>
          <w:tcPr>
            <w:tcW w:w="2159" w:type="dxa"/>
            <w:vAlign w:val="center"/>
          </w:tcPr>
          <w:p w14:paraId="1F4E74EB"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49.5±11.8</w:t>
            </w:r>
          </w:p>
        </w:tc>
      </w:tr>
      <w:tr w:rsidR="007F4981" w:rsidRPr="007F4981" w14:paraId="40689DB5" w14:textId="77777777" w:rsidTr="00862EEF">
        <w:trPr>
          <w:trHeight w:val="305"/>
        </w:trPr>
        <w:tc>
          <w:tcPr>
            <w:tcW w:w="3060" w:type="dxa"/>
            <w:vAlign w:val="center"/>
          </w:tcPr>
          <w:p w14:paraId="2851612E"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TG (mg/dl)</w:t>
            </w:r>
          </w:p>
        </w:tc>
        <w:tc>
          <w:tcPr>
            <w:tcW w:w="1973" w:type="dxa"/>
            <w:vAlign w:val="center"/>
          </w:tcPr>
          <w:p w14:paraId="5509FBA0"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131.5±89.8</w:t>
            </w:r>
          </w:p>
        </w:tc>
        <w:tc>
          <w:tcPr>
            <w:tcW w:w="2158" w:type="dxa"/>
            <w:vAlign w:val="center"/>
          </w:tcPr>
          <w:p w14:paraId="7B0701C3"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131.1±78.5</w:t>
            </w:r>
          </w:p>
        </w:tc>
        <w:tc>
          <w:tcPr>
            <w:tcW w:w="2159" w:type="dxa"/>
            <w:vAlign w:val="center"/>
          </w:tcPr>
          <w:p w14:paraId="56DB9178"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131.8±97.4</w:t>
            </w:r>
          </w:p>
        </w:tc>
      </w:tr>
      <w:tr w:rsidR="007F4981" w:rsidRPr="007F4981" w14:paraId="05BF5BB7" w14:textId="77777777" w:rsidTr="00862EEF">
        <w:trPr>
          <w:trHeight w:val="305"/>
        </w:trPr>
        <w:tc>
          <w:tcPr>
            <w:tcW w:w="3060" w:type="dxa"/>
            <w:vAlign w:val="center"/>
          </w:tcPr>
          <w:p w14:paraId="0876FEED"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VPA (min/week)</w:t>
            </w:r>
          </w:p>
        </w:tc>
        <w:tc>
          <w:tcPr>
            <w:tcW w:w="1973" w:type="dxa"/>
            <w:vAlign w:val="center"/>
          </w:tcPr>
          <w:p w14:paraId="581E793A"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4.7±40.8</w:t>
            </w:r>
          </w:p>
        </w:tc>
        <w:tc>
          <w:tcPr>
            <w:tcW w:w="2158" w:type="dxa"/>
            <w:vAlign w:val="center"/>
          </w:tcPr>
          <w:p w14:paraId="241D8994"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9.7±60.4</w:t>
            </w:r>
          </w:p>
        </w:tc>
        <w:tc>
          <w:tcPr>
            <w:tcW w:w="2159" w:type="dxa"/>
            <w:vAlign w:val="center"/>
          </w:tcPr>
          <w:p w14:paraId="1C33AEA3"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0.9±12.1</w:t>
            </w:r>
          </w:p>
        </w:tc>
      </w:tr>
      <w:tr w:rsidR="007F4981" w:rsidRPr="007F4981" w14:paraId="033AB59A" w14:textId="77777777" w:rsidTr="00862EEF">
        <w:trPr>
          <w:trHeight w:val="305"/>
        </w:trPr>
        <w:tc>
          <w:tcPr>
            <w:tcW w:w="3060" w:type="dxa"/>
            <w:vAlign w:val="center"/>
          </w:tcPr>
          <w:p w14:paraId="192E2D4F"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MPA (min/week)</w:t>
            </w:r>
          </w:p>
        </w:tc>
        <w:tc>
          <w:tcPr>
            <w:tcW w:w="1973" w:type="dxa"/>
            <w:vAlign w:val="center"/>
          </w:tcPr>
          <w:p w14:paraId="1B8D0186"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27.0±93.3</w:t>
            </w:r>
          </w:p>
        </w:tc>
        <w:tc>
          <w:tcPr>
            <w:tcW w:w="2158" w:type="dxa"/>
            <w:vAlign w:val="center"/>
          </w:tcPr>
          <w:p w14:paraId="0B8032A5"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41.4±114.4</w:t>
            </w:r>
          </w:p>
        </w:tc>
        <w:tc>
          <w:tcPr>
            <w:tcW w:w="2159" w:type="dxa"/>
            <w:vAlign w:val="center"/>
          </w:tcPr>
          <w:p w14:paraId="5023A9EC"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16.3±71.9</w:t>
            </w:r>
          </w:p>
        </w:tc>
      </w:tr>
      <w:tr w:rsidR="007F4981" w:rsidRPr="007F4981" w14:paraId="58612447" w14:textId="77777777" w:rsidTr="00862EEF">
        <w:trPr>
          <w:trHeight w:val="305"/>
        </w:trPr>
        <w:tc>
          <w:tcPr>
            <w:tcW w:w="3060" w:type="dxa"/>
            <w:vAlign w:val="center"/>
          </w:tcPr>
          <w:p w14:paraId="7E5599E0"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Walking (min/week)</w:t>
            </w:r>
          </w:p>
        </w:tc>
        <w:tc>
          <w:tcPr>
            <w:tcW w:w="1973" w:type="dxa"/>
            <w:vAlign w:val="center"/>
          </w:tcPr>
          <w:p w14:paraId="34FD2AC7"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229.5±332.6</w:t>
            </w:r>
          </w:p>
        </w:tc>
        <w:tc>
          <w:tcPr>
            <w:tcW w:w="2158" w:type="dxa"/>
            <w:vAlign w:val="center"/>
          </w:tcPr>
          <w:p w14:paraId="6F5EDD32"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267.7±331.0</w:t>
            </w:r>
          </w:p>
        </w:tc>
        <w:tc>
          <w:tcPr>
            <w:tcW w:w="2159" w:type="dxa"/>
            <w:vAlign w:val="center"/>
          </w:tcPr>
          <w:p w14:paraId="2558BD41"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200.9±331.2</w:t>
            </w:r>
          </w:p>
        </w:tc>
      </w:tr>
      <w:tr w:rsidR="007F4981" w:rsidRPr="007F4981" w14:paraId="075F8B94" w14:textId="77777777" w:rsidTr="00862EEF">
        <w:trPr>
          <w:trHeight w:val="305"/>
        </w:trPr>
        <w:tc>
          <w:tcPr>
            <w:tcW w:w="3060" w:type="dxa"/>
            <w:vAlign w:val="center"/>
          </w:tcPr>
          <w:p w14:paraId="21B9A471"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MVPA ≥150min/week (n (%))</w:t>
            </w:r>
          </w:p>
        </w:tc>
        <w:tc>
          <w:tcPr>
            <w:tcW w:w="1973" w:type="dxa"/>
            <w:vAlign w:val="center"/>
          </w:tcPr>
          <w:p w14:paraId="69E6450F"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112 (8.1)</w:t>
            </w:r>
          </w:p>
        </w:tc>
        <w:tc>
          <w:tcPr>
            <w:tcW w:w="2158" w:type="dxa"/>
            <w:vAlign w:val="center"/>
          </w:tcPr>
          <w:p w14:paraId="41F451A0"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78 (13.1)</w:t>
            </w:r>
          </w:p>
        </w:tc>
        <w:tc>
          <w:tcPr>
            <w:tcW w:w="2159" w:type="dxa"/>
            <w:vAlign w:val="center"/>
          </w:tcPr>
          <w:p w14:paraId="54EC46A8"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34 (4.3)</w:t>
            </w:r>
          </w:p>
        </w:tc>
      </w:tr>
      <w:tr w:rsidR="007F4981" w:rsidRPr="007F4981" w14:paraId="0A2A1C1C" w14:textId="77777777" w:rsidTr="00862EEF">
        <w:trPr>
          <w:trHeight w:val="305"/>
        </w:trPr>
        <w:tc>
          <w:tcPr>
            <w:tcW w:w="3060" w:type="dxa"/>
            <w:tcBorders>
              <w:bottom w:val="single" w:sz="4" w:space="0" w:color="auto"/>
            </w:tcBorders>
            <w:vAlign w:val="center"/>
          </w:tcPr>
          <w:p w14:paraId="777A597F"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Walking ≥180min/week (n (%))</w:t>
            </w:r>
          </w:p>
        </w:tc>
        <w:tc>
          <w:tcPr>
            <w:tcW w:w="1973" w:type="dxa"/>
            <w:tcBorders>
              <w:bottom w:val="single" w:sz="4" w:space="0" w:color="auto"/>
            </w:tcBorders>
            <w:vAlign w:val="center"/>
          </w:tcPr>
          <w:p w14:paraId="2BC847D6"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603 (43.4)</w:t>
            </w:r>
          </w:p>
        </w:tc>
        <w:tc>
          <w:tcPr>
            <w:tcW w:w="2158" w:type="dxa"/>
            <w:tcBorders>
              <w:bottom w:val="single" w:sz="4" w:space="0" w:color="auto"/>
            </w:tcBorders>
            <w:vAlign w:val="center"/>
          </w:tcPr>
          <w:p w14:paraId="3D78A965"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295 (49.7)</w:t>
            </w:r>
          </w:p>
        </w:tc>
        <w:tc>
          <w:tcPr>
            <w:tcW w:w="2159" w:type="dxa"/>
            <w:tcBorders>
              <w:bottom w:val="single" w:sz="4" w:space="0" w:color="auto"/>
            </w:tcBorders>
            <w:vAlign w:val="center"/>
          </w:tcPr>
          <w:p w14:paraId="59075A90"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308 (38.8)</w:t>
            </w:r>
          </w:p>
        </w:tc>
      </w:tr>
      <w:tr w:rsidR="007F4981" w:rsidRPr="007F4981" w14:paraId="142A696A" w14:textId="77777777" w:rsidTr="00862EEF">
        <w:trPr>
          <w:trHeight w:val="629"/>
        </w:trPr>
        <w:tc>
          <w:tcPr>
            <w:tcW w:w="9350" w:type="dxa"/>
            <w:gridSpan w:val="4"/>
            <w:tcBorders>
              <w:top w:val="single" w:sz="4" w:space="0" w:color="auto"/>
            </w:tcBorders>
          </w:tcPr>
          <w:p w14:paraId="0C8510D4" w14:textId="77777777" w:rsidR="007F4981" w:rsidRPr="007F4981" w:rsidRDefault="007F4981" w:rsidP="00862EEF">
            <w:pPr>
              <w:rPr>
                <w:rFonts w:ascii="Times New Roman" w:hAnsi="Times New Roman" w:cs="Times New Roman"/>
              </w:rPr>
            </w:pPr>
            <w:r w:rsidRPr="007F4981">
              <w:rPr>
                <w:rFonts w:ascii="Times New Roman" w:hAnsi="Times New Roman" w:cs="Times New Roman" w:hint="eastAsia"/>
              </w:rPr>
              <w:t>V</w:t>
            </w:r>
            <w:r w:rsidRPr="007F4981">
              <w:rPr>
                <w:rFonts w:ascii="Times New Roman" w:hAnsi="Times New Roman" w:cs="Times New Roman"/>
              </w:rPr>
              <w:t>alues are mean±SD or n (%).</w:t>
            </w:r>
          </w:p>
          <w:p w14:paraId="67E34066"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BMI, body mass index; SBP, systolic blood pressure; DBP, diastolic blood pressure; HDL, high-density lipoprotein; TG, triglyceride; VPA, vigorous physical activity; MPA, moderate physical activity; MVPA, moderate-to-vigorous physical activity</w:t>
            </w:r>
          </w:p>
        </w:tc>
      </w:tr>
    </w:tbl>
    <w:p w14:paraId="3A1AD19D" w14:textId="77777777" w:rsidR="007F4981" w:rsidRPr="007F4981" w:rsidRDefault="007F4981" w:rsidP="007F4981">
      <w:pPr>
        <w:rPr>
          <w:rFonts w:ascii="Times New Roman" w:hAnsi="Times New Roman" w:cs="Times New Roman"/>
        </w:rPr>
      </w:pPr>
    </w:p>
    <w:p w14:paraId="31E8402A" w14:textId="77777777" w:rsidR="007F4981" w:rsidRPr="007F4981" w:rsidRDefault="007F4981" w:rsidP="007F4981">
      <w:pPr>
        <w:rPr>
          <w:rFonts w:ascii="Times New Roman" w:hAnsi="Times New Roman" w:cs="Times New Roman"/>
        </w:rPr>
      </w:pPr>
      <w:r w:rsidRPr="007F4981">
        <w:rPr>
          <w:rFonts w:ascii="Times New Roman" w:hAnsi="Times New Roman" w:cs="Times New Roman"/>
        </w:rPr>
        <w:br w:type="page"/>
      </w:r>
    </w:p>
    <w:p w14:paraId="35F253B7" w14:textId="77777777" w:rsidR="007F4981" w:rsidRPr="007F4981" w:rsidRDefault="007F4981" w:rsidP="007F4981">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6"/>
        <w:gridCol w:w="1336"/>
        <w:gridCol w:w="1336"/>
        <w:gridCol w:w="1336"/>
        <w:gridCol w:w="1336"/>
      </w:tblGrid>
      <w:tr w:rsidR="007F4981" w:rsidRPr="007F4981" w14:paraId="20A06BDF" w14:textId="77777777" w:rsidTr="00862EEF">
        <w:trPr>
          <w:trHeight w:val="728"/>
        </w:trPr>
        <w:tc>
          <w:tcPr>
            <w:tcW w:w="9350" w:type="dxa"/>
            <w:gridSpan w:val="7"/>
            <w:tcBorders>
              <w:bottom w:val="single" w:sz="4" w:space="0" w:color="auto"/>
            </w:tcBorders>
            <w:vAlign w:val="center"/>
          </w:tcPr>
          <w:p w14:paraId="2C825FC2"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Table 2. Correlation between different intensities of physical activity and metabolic syndrome components</w:t>
            </w:r>
          </w:p>
        </w:tc>
      </w:tr>
      <w:tr w:rsidR="007F4981" w:rsidRPr="007F4981" w14:paraId="7254D3D0" w14:textId="77777777" w:rsidTr="00862EEF">
        <w:trPr>
          <w:trHeight w:val="357"/>
        </w:trPr>
        <w:tc>
          <w:tcPr>
            <w:tcW w:w="1335" w:type="dxa"/>
            <w:tcBorders>
              <w:top w:val="single" w:sz="4" w:space="0" w:color="auto"/>
              <w:bottom w:val="single" w:sz="4" w:space="0" w:color="auto"/>
            </w:tcBorders>
            <w:vAlign w:val="center"/>
          </w:tcPr>
          <w:p w14:paraId="45570E0C" w14:textId="77777777" w:rsidR="007F4981" w:rsidRPr="007F4981" w:rsidRDefault="007F4981" w:rsidP="00862EEF">
            <w:pPr>
              <w:rPr>
                <w:rFonts w:ascii="Times New Roman" w:hAnsi="Times New Roman" w:cs="Times New Roman"/>
              </w:rPr>
            </w:pPr>
          </w:p>
        </w:tc>
        <w:tc>
          <w:tcPr>
            <w:tcW w:w="1335" w:type="dxa"/>
            <w:tcBorders>
              <w:top w:val="single" w:sz="4" w:space="0" w:color="auto"/>
              <w:bottom w:val="single" w:sz="4" w:space="0" w:color="auto"/>
            </w:tcBorders>
            <w:vAlign w:val="center"/>
          </w:tcPr>
          <w:p w14:paraId="37C2B980"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WC</w:t>
            </w:r>
          </w:p>
        </w:tc>
        <w:tc>
          <w:tcPr>
            <w:tcW w:w="1336" w:type="dxa"/>
            <w:tcBorders>
              <w:top w:val="single" w:sz="4" w:space="0" w:color="auto"/>
              <w:bottom w:val="single" w:sz="4" w:space="0" w:color="auto"/>
            </w:tcBorders>
            <w:vAlign w:val="center"/>
          </w:tcPr>
          <w:p w14:paraId="445346DB"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SBP</w:t>
            </w:r>
          </w:p>
        </w:tc>
        <w:tc>
          <w:tcPr>
            <w:tcW w:w="1336" w:type="dxa"/>
            <w:tcBorders>
              <w:top w:val="single" w:sz="4" w:space="0" w:color="auto"/>
              <w:bottom w:val="single" w:sz="4" w:space="0" w:color="auto"/>
            </w:tcBorders>
            <w:vAlign w:val="center"/>
          </w:tcPr>
          <w:p w14:paraId="49D213DA"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DBP</w:t>
            </w:r>
          </w:p>
        </w:tc>
        <w:tc>
          <w:tcPr>
            <w:tcW w:w="1336" w:type="dxa"/>
            <w:tcBorders>
              <w:top w:val="single" w:sz="4" w:space="0" w:color="auto"/>
              <w:bottom w:val="single" w:sz="4" w:space="0" w:color="auto"/>
            </w:tcBorders>
            <w:vAlign w:val="center"/>
          </w:tcPr>
          <w:p w14:paraId="1B50794D"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Glucose</w:t>
            </w:r>
          </w:p>
        </w:tc>
        <w:tc>
          <w:tcPr>
            <w:tcW w:w="1336" w:type="dxa"/>
            <w:tcBorders>
              <w:top w:val="single" w:sz="4" w:space="0" w:color="auto"/>
              <w:bottom w:val="single" w:sz="4" w:space="0" w:color="auto"/>
            </w:tcBorders>
            <w:vAlign w:val="center"/>
          </w:tcPr>
          <w:p w14:paraId="794A300C"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HDL</w:t>
            </w:r>
          </w:p>
        </w:tc>
        <w:tc>
          <w:tcPr>
            <w:tcW w:w="1336" w:type="dxa"/>
            <w:tcBorders>
              <w:top w:val="single" w:sz="4" w:space="0" w:color="auto"/>
              <w:bottom w:val="single" w:sz="4" w:space="0" w:color="auto"/>
            </w:tcBorders>
            <w:vAlign w:val="center"/>
          </w:tcPr>
          <w:p w14:paraId="2E223B97"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TG</w:t>
            </w:r>
          </w:p>
        </w:tc>
      </w:tr>
      <w:tr w:rsidR="007F4981" w:rsidRPr="007F4981" w14:paraId="73B550B6" w14:textId="77777777" w:rsidTr="00862EEF">
        <w:trPr>
          <w:trHeight w:val="357"/>
        </w:trPr>
        <w:tc>
          <w:tcPr>
            <w:tcW w:w="1335" w:type="dxa"/>
            <w:tcBorders>
              <w:top w:val="single" w:sz="4" w:space="0" w:color="auto"/>
            </w:tcBorders>
            <w:vAlign w:val="center"/>
          </w:tcPr>
          <w:p w14:paraId="3B4EC91A"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VPA</w:t>
            </w:r>
          </w:p>
        </w:tc>
        <w:tc>
          <w:tcPr>
            <w:tcW w:w="1335" w:type="dxa"/>
            <w:tcBorders>
              <w:top w:val="single" w:sz="4" w:space="0" w:color="auto"/>
            </w:tcBorders>
            <w:vAlign w:val="center"/>
          </w:tcPr>
          <w:p w14:paraId="5885ABB5"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-0.010</w:t>
            </w:r>
          </w:p>
        </w:tc>
        <w:tc>
          <w:tcPr>
            <w:tcW w:w="1336" w:type="dxa"/>
            <w:tcBorders>
              <w:top w:val="single" w:sz="4" w:space="0" w:color="auto"/>
            </w:tcBorders>
            <w:vAlign w:val="center"/>
          </w:tcPr>
          <w:p w14:paraId="1B19209D"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-0.001</w:t>
            </w:r>
          </w:p>
        </w:tc>
        <w:tc>
          <w:tcPr>
            <w:tcW w:w="1336" w:type="dxa"/>
            <w:tcBorders>
              <w:top w:val="single" w:sz="4" w:space="0" w:color="auto"/>
            </w:tcBorders>
            <w:vAlign w:val="center"/>
          </w:tcPr>
          <w:p w14:paraId="2E04E30E"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0.010</w:t>
            </w:r>
          </w:p>
        </w:tc>
        <w:tc>
          <w:tcPr>
            <w:tcW w:w="1336" w:type="dxa"/>
            <w:tcBorders>
              <w:top w:val="single" w:sz="4" w:space="0" w:color="auto"/>
            </w:tcBorders>
            <w:vAlign w:val="center"/>
          </w:tcPr>
          <w:p w14:paraId="0C875686"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-0.017</w:t>
            </w:r>
          </w:p>
        </w:tc>
        <w:tc>
          <w:tcPr>
            <w:tcW w:w="1336" w:type="dxa"/>
            <w:tcBorders>
              <w:top w:val="single" w:sz="4" w:space="0" w:color="auto"/>
            </w:tcBorders>
            <w:vAlign w:val="center"/>
          </w:tcPr>
          <w:p w14:paraId="3F0EFC44"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0.064*</w:t>
            </w:r>
          </w:p>
        </w:tc>
        <w:tc>
          <w:tcPr>
            <w:tcW w:w="1336" w:type="dxa"/>
            <w:tcBorders>
              <w:top w:val="single" w:sz="4" w:space="0" w:color="auto"/>
            </w:tcBorders>
            <w:vAlign w:val="center"/>
          </w:tcPr>
          <w:p w14:paraId="3CF08F46"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-0.056*</w:t>
            </w:r>
          </w:p>
        </w:tc>
      </w:tr>
      <w:tr w:rsidR="007F4981" w:rsidRPr="007F4981" w14:paraId="05EDC44E" w14:textId="77777777" w:rsidTr="00862EEF">
        <w:trPr>
          <w:trHeight w:val="357"/>
        </w:trPr>
        <w:tc>
          <w:tcPr>
            <w:tcW w:w="1335" w:type="dxa"/>
            <w:vAlign w:val="center"/>
          </w:tcPr>
          <w:p w14:paraId="0DE63F9F"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MPA</w:t>
            </w:r>
          </w:p>
        </w:tc>
        <w:tc>
          <w:tcPr>
            <w:tcW w:w="1335" w:type="dxa"/>
            <w:vAlign w:val="center"/>
          </w:tcPr>
          <w:p w14:paraId="552360A5"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-0.050</w:t>
            </w:r>
          </w:p>
        </w:tc>
        <w:tc>
          <w:tcPr>
            <w:tcW w:w="1336" w:type="dxa"/>
            <w:vAlign w:val="center"/>
          </w:tcPr>
          <w:p w14:paraId="493F8863"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-0.085**</w:t>
            </w:r>
          </w:p>
        </w:tc>
        <w:tc>
          <w:tcPr>
            <w:tcW w:w="1336" w:type="dxa"/>
            <w:vAlign w:val="center"/>
          </w:tcPr>
          <w:p w14:paraId="25600DC4"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-0.048</w:t>
            </w:r>
          </w:p>
        </w:tc>
        <w:tc>
          <w:tcPr>
            <w:tcW w:w="1336" w:type="dxa"/>
            <w:vAlign w:val="center"/>
          </w:tcPr>
          <w:p w14:paraId="70FCDCD6"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-0.043</w:t>
            </w:r>
          </w:p>
        </w:tc>
        <w:tc>
          <w:tcPr>
            <w:tcW w:w="1336" w:type="dxa"/>
            <w:vAlign w:val="center"/>
          </w:tcPr>
          <w:p w14:paraId="2FB0E645"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0.047</w:t>
            </w:r>
          </w:p>
        </w:tc>
        <w:tc>
          <w:tcPr>
            <w:tcW w:w="1336" w:type="dxa"/>
            <w:vAlign w:val="center"/>
          </w:tcPr>
          <w:p w14:paraId="307EA787"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-0.068*</w:t>
            </w:r>
          </w:p>
        </w:tc>
      </w:tr>
      <w:tr w:rsidR="007F4981" w:rsidRPr="007F4981" w14:paraId="67F925BF" w14:textId="77777777" w:rsidTr="00862EEF">
        <w:trPr>
          <w:trHeight w:val="357"/>
        </w:trPr>
        <w:tc>
          <w:tcPr>
            <w:tcW w:w="1335" w:type="dxa"/>
            <w:vAlign w:val="center"/>
          </w:tcPr>
          <w:p w14:paraId="0D90AB26"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MVPA</w:t>
            </w:r>
          </w:p>
        </w:tc>
        <w:tc>
          <w:tcPr>
            <w:tcW w:w="1335" w:type="dxa"/>
            <w:vAlign w:val="center"/>
          </w:tcPr>
          <w:p w14:paraId="020276DF"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-0.041</w:t>
            </w:r>
          </w:p>
        </w:tc>
        <w:tc>
          <w:tcPr>
            <w:tcW w:w="1336" w:type="dxa"/>
            <w:vAlign w:val="center"/>
          </w:tcPr>
          <w:p w14:paraId="339706FA"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-0.061*</w:t>
            </w:r>
          </w:p>
        </w:tc>
        <w:tc>
          <w:tcPr>
            <w:tcW w:w="1336" w:type="dxa"/>
            <w:vAlign w:val="center"/>
          </w:tcPr>
          <w:p w14:paraId="43F386FB"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-0.028</w:t>
            </w:r>
          </w:p>
        </w:tc>
        <w:tc>
          <w:tcPr>
            <w:tcW w:w="1336" w:type="dxa"/>
            <w:vAlign w:val="center"/>
          </w:tcPr>
          <w:p w14:paraId="708E13B6"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-0.040</w:t>
            </w:r>
          </w:p>
        </w:tc>
        <w:tc>
          <w:tcPr>
            <w:tcW w:w="1336" w:type="dxa"/>
            <w:vAlign w:val="center"/>
          </w:tcPr>
          <w:p w14:paraId="159726BB"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0.073**</w:t>
            </w:r>
          </w:p>
        </w:tc>
        <w:tc>
          <w:tcPr>
            <w:tcW w:w="1336" w:type="dxa"/>
            <w:vAlign w:val="center"/>
          </w:tcPr>
          <w:p w14:paraId="62B57FEA"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-0.082**</w:t>
            </w:r>
          </w:p>
        </w:tc>
      </w:tr>
      <w:tr w:rsidR="007F4981" w:rsidRPr="007F4981" w14:paraId="56D5554B" w14:textId="77777777" w:rsidTr="00862EEF">
        <w:trPr>
          <w:trHeight w:val="357"/>
        </w:trPr>
        <w:tc>
          <w:tcPr>
            <w:tcW w:w="1335" w:type="dxa"/>
            <w:tcBorders>
              <w:bottom w:val="single" w:sz="4" w:space="0" w:color="auto"/>
            </w:tcBorders>
            <w:vAlign w:val="center"/>
          </w:tcPr>
          <w:p w14:paraId="5C2A063F"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walking</w:t>
            </w:r>
          </w:p>
        </w:tc>
        <w:tc>
          <w:tcPr>
            <w:tcW w:w="1335" w:type="dxa"/>
            <w:tcBorders>
              <w:bottom w:val="single" w:sz="4" w:space="0" w:color="auto"/>
            </w:tcBorders>
            <w:vAlign w:val="center"/>
          </w:tcPr>
          <w:p w14:paraId="533E9460"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-0.005</w:t>
            </w:r>
          </w:p>
        </w:tc>
        <w:tc>
          <w:tcPr>
            <w:tcW w:w="1336" w:type="dxa"/>
            <w:tcBorders>
              <w:bottom w:val="single" w:sz="4" w:space="0" w:color="auto"/>
            </w:tcBorders>
            <w:vAlign w:val="center"/>
          </w:tcPr>
          <w:p w14:paraId="22CEF986"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-0.006</w:t>
            </w:r>
          </w:p>
        </w:tc>
        <w:tc>
          <w:tcPr>
            <w:tcW w:w="1336" w:type="dxa"/>
            <w:tcBorders>
              <w:bottom w:val="single" w:sz="4" w:space="0" w:color="auto"/>
            </w:tcBorders>
            <w:vAlign w:val="center"/>
          </w:tcPr>
          <w:p w14:paraId="79474A90"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0.014</w:t>
            </w:r>
          </w:p>
        </w:tc>
        <w:tc>
          <w:tcPr>
            <w:tcW w:w="1336" w:type="dxa"/>
            <w:tcBorders>
              <w:bottom w:val="single" w:sz="4" w:space="0" w:color="auto"/>
            </w:tcBorders>
            <w:vAlign w:val="center"/>
          </w:tcPr>
          <w:p w14:paraId="3F04820E"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-0.027</w:t>
            </w:r>
          </w:p>
        </w:tc>
        <w:tc>
          <w:tcPr>
            <w:tcW w:w="1336" w:type="dxa"/>
            <w:tcBorders>
              <w:bottom w:val="single" w:sz="4" w:space="0" w:color="auto"/>
            </w:tcBorders>
            <w:vAlign w:val="center"/>
          </w:tcPr>
          <w:p w14:paraId="2AFE23C9"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0.051</w:t>
            </w:r>
          </w:p>
        </w:tc>
        <w:tc>
          <w:tcPr>
            <w:tcW w:w="1336" w:type="dxa"/>
            <w:tcBorders>
              <w:bottom w:val="single" w:sz="4" w:space="0" w:color="auto"/>
            </w:tcBorders>
            <w:vAlign w:val="center"/>
          </w:tcPr>
          <w:p w14:paraId="72AFA18B"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-0.065*</w:t>
            </w:r>
          </w:p>
        </w:tc>
      </w:tr>
      <w:tr w:rsidR="007F4981" w:rsidRPr="007F4981" w14:paraId="71AFB8BF" w14:textId="77777777" w:rsidTr="00862EEF">
        <w:tc>
          <w:tcPr>
            <w:tcW w:w="9350" w:type="dxa"/>
            <w:gridSpan w:val="7"/>
            <w:tcBorders>
              <w:top w:val="single" w:sz="4" w:space="0" w:color="auto"/>
            </w:tcBorders>
            <w:vAlign w:val="center"/>
          </w:tcPr>
          <w:p w14:paraId="51360B91"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 p&lt;0.01. *p&lt;0.05</w:t>
            </w:r>
          </w:p>
          <w:p w14:paraId="2166940B"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 xml:space="preserve">Adjusted for age, sex, alcohol consumption, and smoking status </w:t>
            </w:r>
          </w:p>
          <w:p w14:paraId="774A1FB7"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WC, waist circumference; SBP, systolic blood pressure; DBP, diastolic blood pressure; HDL, high-density lipoprotein; TG, triglyceride; VPA, vigorous physical activity; MPA, moderate physical activity; MVPA, moderate-to-vigorous physical activity</w:t>
            </w:r>
          </w:p>
        </w:tc>
      </w:tr>
    </w:tbl>
    <w:p w14:paraId="7D4F6E98" w14:textId="77777777" w:rsidR="007F4981" w:rsidRPr="007F4981" w:rsidRDefault="007F4981" w:rsidP="007F4981">
      <w:pPr>
        <w:rPr>
          <w:rFonts w:ascii="Times New Roman" w:hAnsi="Times New Roman" w:cs="Times New Roman"/>
        </w:rPr>
      </w:pPr>
    </w:p>
    <w:p w14:paraId="6B52BD1E" w14:textId="77777777" w:rsidR="007F4981" w:rsidRPr="007F4981" w:rsidRDefault="007F4981" w:rsidP="007F4981">
      <w:pPr>
        <w:rPr>
          <w:rFonts w:ascii="Times New Roman" w:hAnsi="Times New Roman" w:cs="Times New Roman"/>
        </w:rPr>
      </w:pPr>
      <w:r w:rsidRPr="007F4981">
        <w:rPr>
          <w:rFonts w:ascii="Times New Roman" w:hAnsi="Times New Roman" w:cs="Times New Roman"/>
        </w:rPr>
        <w:br w:type="page"/>
      </w:r>
    </w:p>
    <w:p w14:paraId="602E2A7F" w14:textId="77777777" w:rsidR="007F4981" w:rsidRPr="007F4981" w:rsidRDefault="007F4981" w:rsidP="007F4981">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890"/>
        <w:gridCol w:w="1890"/>
        <w:gridCol w:w="270"/>
        <w:gridCol w:w="1755"/>
        <w:gridCol w:w="1755"/>
      </w:tblGrid>
      <w:tr w:rsidR="007F4981" w:rsidRPr="007F4981" w14:paraId="23E357A9" w14:textId="77777777" w:rsidTr="00862EEF">
        <w:trPr>
          <w:trHeight w:val="548"/>
        </w:trPr>
        <w:tc>
          <w:tcPr>
            <w:tcW w:w="9360" w:type="dxa"/>
            <w:gridSpan w:val="6"/>
            <w:tcBorders>
              <w:bottom w:val="single" w:sz="4" w:space="0" w:color="auto"/>
            </w:tcBorders>
            <w:vAlign w:val="center"/>
          </w:tcPr>
          <w:p w14:paraId="66213B0D"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Table 3. Comparison between MVPA and walking with metabolic syndrome components</w:t>
            </w:r>
          </w:p>
        </w:tc>
      </w:tr>
      <w:tr w:rsidR="007F4981" w:rsidRPr="007F4981" w14:paraId="1023DB3C" w14:textId="77777777" w:rsidTr="00862EEF">
        <w:trPr>
          <w:trHeight w:val="326"/>
        </w:trPr>
        <w:tc>
          <w:tcPr>
            <w:tcW w:w="1800" w:type="dxa"/>
            <w:tcBorders>
              <w:top w:val="single" w:sz="4" w:space="0" w:color="auto"/>
            </w:tcBorders>
            <w:vAlign w:val="center"/>
          </w:tcPr>
          <w:p w14:paraId="63A6C47C" w14:textId="77777777" w:rsidR="007F4981" w:rsidRPr="007F4981" w:rsidRDefault="007F4981" w:rsidP="00862EEF">
            <w:pPr>
              <w:jc w:val="center"/>
              <w:rPr>
                <w:rFonts w:ascii="Times New Roman" w:hAnsi="Times New Roman" w:cs="Times New Roman"/>
              </w:rPr>
            </w:pPr>
          </w:p>
        </w:tc>
        <w:tc>
          <w:tcPr>
            <w:tcW w:w="3780" w:type="dxa"/>
            <w:gridSpan w:val="2"/>
            <w:tcBorders>
              <w:top w:val="single" w:sz="4" w:space="0" w:color="auto"/>
              <w:bottom w:val="single" w:sz="4" w:space="0" w:color="auto"/>
            </w:tcBorders>
            <w:vAlign w:val="center"/>
          </w:tcPr>
          <w:p w14:paraId="0FCCBDF0"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MVPA low</w:t>
            </w:r>
          </w:p>
        </w:tc>
        <w:tc>
          <w:tcPr>
            <w:tcW w:w="270" w:type="dxa"/>
            <w:tcBorders>
              <w:top w:val="single" w:sz="4" w:space="0" w:color="auto"/>
            </w:tcBorders>
          </w:tcPr>
          <w:p w14:paraId="3C9F6173" w14:textId="77777777" w:rsidR="007F4981" w:rsidRPr="007F4981" w:rsidRDefault="007F4981" w:rsidP="00862EEF">
            <w:pPr>
              <w:jc w:val="center"/>
              <w:rPr>
                <w:rFonts w:ascii="Times New Roman" w:hAnsi="Times New Roman" w:cs="Times New Roman"/>
              </w:rPr>
            </w:pPr>
          </w:p>
        </w:tc>
        <w:tc>
          <w:tcPr>
            <w:tcW w:w="3510" w:type="dxa"/>
            <w:gridSpan w:val="2"/>
            <w:tcBorders>
              <w:top w:val="single" w:sz="4" w:space="0" w:color="auto"/>
              <w:bottom w:val="single" w:sz="4" w:space="0" w:color="auto"/>
            </w:tcBorders>
            <w:vAlign w:val="center"/>
          </w:tcPr>
          <w:p w14:paraId="496A5AA2"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MVPA high</w:t>
            </w:r>
          </w:p>
        </w:tc>
      </w:tr>
      <w:tr w:rsidR="007F4981" w:rsidRPr="007F4981" w14:paraId="781E1500" w14:textId="77777777" w:rsidTr="00862EEF">
        <w:trPr>
          <w:trHeight w:val="326"/>
        </w:trPr>
        <w:tc>
          <w:tcPr>
            <w:tcW w:w="1800" w:type="dxa"/>
            <w:tcBorders>
              <w:bottom w:val="single" w:sz="4" w:space="0" w:color="auto"/>
            </w:tcBorders>
            <w:vAlign w:val="center"/>
          </w:tcPr>
          <w:p w14:paraId="4A9E533B"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Variables</w:t>
            </w:r>
          </w:p>
        </w:tc>
        <w:tc>
          <w:tcPr>
            <w:tcW w:w="1890" w:type="dxa"/>
            <w:tcBorders>
              <w:top w:val="single" w:sz="4" w:space="0" w:color="auto"/>
              <w:bottom w:val="single" w:sz="4" w:space="0" w:color="auto"/>
            </w:tcBorders>
            <w:vAlign w:val="center"/>
          </w:tcPr>
          <w:p w14:paraId="36EBCE62"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Walking low</w:t>
            </w:r>
          </w:p>
          <w:p w14:paraId="0F59582D"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(n=755)</w:t>
            </w:r>
          </w:p>
        </w:tc>
        <w:tc>
          <w:tcPr>
            <w:tcW w:w="1890" w:type="dxa"/>
            <w:tcBorders>
              <w:top w:val="single" w:sz="4" w:space="0" w:color="auto"/>
              <w:bottom w:val="single" w:sz="4" w:space="0" w:color="auto"/>
            </w:tcBorders>
            <w:vAlign w:val="center"/>
          </w:tcPr>
          <w:p w14:paraId="71987044"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Walking high</w:t>
            </w:r>
          </w:p>
          <w:p w14:paraId="0017CA35"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(n=521)</w:t>
            </w:r>
          </w:p>
        </w:tc>
        <w:tc>
          <w:tcPr>
            <w:tcW w:w="270" w:type="dxa"/>
            <w:tcBorders>
              <w:bottom w:val="single" w:sz="4" w:space="0" w:color="auto"/>
            </w:tcBorders>
          </w:tcPr>
          <w:p w14:paraId="2BB4FD24" w14:textId="77777777" w:rsidR="007F4981" w:rsidRPr="007F4981" w:rsidRDefault="007F4981" w:rsidP="00862EEF">
            <w:pPr>
              <w:jc w:val="center"/>
              <w:rPr>
                <w:rFonts w:ascii="Times New Roman" w:hAnsi="Times New Roman" w:cs="Times New Roman"/>
              </w:rPr>
            </w:pPr>
          </w:p>
        </w:tc>
        <w:tc>
          <w:tcPr>
            <w:tcW w:w="1755" w:type="dxa"/>
            <w:tcBorders>
              <w:top w:val="single" w:sz="4" w:space="0" w:color="auto"/>
              <w:bottom w:val="single" w:sz="4" w:space="0" w:color="auto"/>
            </w:tcBorders>
            <w:vAlign w:val="center"/>
          </w:tcPr>
          <w:p w14:paraId="59601629"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Walking low</w:t>
            </w:r>
          </w:p>
          <w:p w14:paraId="563F0054"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(n=30)</w:t>
            </w:r>
          </w:p>
        </w:tc>
        <w:tc>
          <w:tcPr>
            <w:tcW w:w="1755" w:type="dxa"/>
            <w:tcBorders>
              <w:top w:val="single" w:sz="4" w:space="0" w:color="auto"/>
              <w:bottom w:val="single" w:sz="4" w:space="0" w:color="auto"/>
            </w:tcBorders>
            <w:vAlign w:val="center"/>
          </w:tcPr>
          <w:p w14:paraId="49FC83C3"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Walking high</w:t>
            </w:r>
          </w:p>
          <w:p w14:paraId="7757A33B"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(n=82)</w:t>
            </w:r>
          </w:p>
        </w:tc>
      </w:tr>
      <w:tr w:rsidR="007F4981" w:rsidRPr="007F4981" w14:paraId="0A4CC50B" w14:textId="77777777" w:rsidTr="00862EEF">
        <w:trPr>
          <w:trHeight w:val="326"/>
        </w:trPr>
        <w:tc>
          <w:tcPr>
            <w:tcW w:w="1800" w:type="dxa"/>
            <w:tcBorders>
              <w:top w:val="single" w:sz="4" w:space="0" w:color="auto"/>
            </w:tcBorders>
            <w:vAlign w:val="center"/>
          </w:tcPr>
          <w:p w14:paraId="3518A9E5"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WC (cm)</w:t>
            </w:r>
          </w:p>
        </w:tc>
        <w:tc>
          <w:tcPr>
            <w:tcW w:w="1890" w:type="dxa"/>
            <w:tcBorders>
              <w:top w:val="single" w:sz="4" w:space="0" w:color="auto"/>
            </w:tcBorders>
            <w:vAlign w:val="center"/>
          </w:tcPr>
          <w:p w14:paraId="0E3A8AA4"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85.9±0.3</w:t>
            </w:r>
          </w:p>
        </w:tc>
        <w:tc>
          <w:tcPr>
            <w:tcW w:w="1890" w:type="dxa"/>
            <w:tcBorders>
              <w:top w:val="single" w:sz="4" w:space="0" w:color="auto"/>
            </w:tcBorders>
            <w:vAlign w:val="center"/>
          </w:tcPr>
          <w:p w14:paraId="76E55DE3"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85.5±0.4</w:t>
            </w:r>
          </w:p>
        </w:tc>
        <w:tc>
          <w:tcPr>
            <w:tcW w:w="270" w:type="dxa"/>
            <w:tcBorders>
              <w:top w:val="single" w:sz="4" w:space="0" w:color="auto"/>
            </w:tcBorders>
          </w:tcPr>
          <w:p w14:paraId="584FC307" w14:textId="77777777" w:rsidR="007F4981" w:rsidRPr="007F4981" w:rsidRDefault="007F4981" w:rsidP="00862EEF">
            <w:pPr>
              <w:jc w:val="center"/>
              <w:rPr>
                <w:rFonts w:ascii="Times New Roman" w:hAnsi="Times New Roman" w:cs="Times New Roman"/>
              </w:rPr>
            </w:pPr>
          </w:p>
        </w:tc>
        <w:tc>
          <w:tcPr>
            <w:tcW w:w="1755" w:type="dxa"/>
            <w:tcBorders>
              <w:top w:val="single" w:sz="4" w:space="0" w:color="auto"/>
            </w:tcBorders>
            <w:vAlign w:val="center"/>
          </w:tcPr>
          <w:p w14:paraId="06F9BD3C"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83.7±1.6</w:t>
            </w:r>
          </w:p>
        </w:tc>
        <w:tc>
          <w:tcPr>
            <w:tcW w:w="1755" w:type="dxa"/>
            <w:tcBorders>
              <w:top w:val="single" w:sz="4" w:space="0" w:color="auto"/>
            </w:tcBorders>
            <w:vAlign w:val="center"/>
          </w:tcPr>
          <w:p w14:paraId="35DD6A88"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84.1±1.0</w:t>
            </w:r>
          </w:p>
        </w:tc>
      </w:tr>
      <w:tr w:rsidR="007F4981" w:rsidRPr="007F4981" w14:paraId="15806494" w14:textId="77777777" w:rsidTr="00862EEF">
        <w:trPr>
          <w:trHeight w:val="326"/>
        </w:trPr>
        <w:tc>
          <w:tcPr>
            <w:tcW w:w="1800" w:type="dxa"/>
            <w:vAlign w:val="center"/>
          </w:tcPr>
          <w:p w14:paraId="3E2FDE1C"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SBP (mm/Hg)</w:t>
            </w:r>
          </w:p>
        </w:tc>
        <w:tc>
          <w:tcPr>
            <w:tcW w:w="1890" w:type="dxa"/>
            <w:vAlign w:val="center"/>
          </w:tcPr>
          <w:p w14:paraId="4D68AAF8"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129.1±0.6</w:t>
            </w:r>
          </w:p>
        </w:tc>
        <w:tc>
          <w:tcPr>
            <w:tcW w:w="1890" w:type="dxa"/>
            <w:vAlign w:val="center"/>
          </w:tcPr>
          <w:p w14:paraId="4373BAEB"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129.5±0.8</w:t>
            </w:r>
          </w:p>
        </w:tc>
        <w:tc>
          <w:tcPr>
            <w:tcW w:w="270" w:type="dxa"/>
          </w:tcPr>
          <w:p w14:paraId="49D6A682" w14:textId="77777777" w:rsidR="007F4981" w:rsidRPr="007F4981" w:rsidRDefault="007F4981" w:rsidP="00862EEF">
            <w:pPr>
              <w:jc w:val="center"/>
              <w:rPr>
                <w:rFonts w:ascii="Times New Roman" w:hAnsi="Times New Roman" w:cs="Times New Roman"/>
              </w:rPr>
            </w:pPr>
          </w:p>
        </w:tc>
        <w:tc>
          <w:tcPr>
            <w:tcW w:w="1755" w:type="dxa"/>
            <w:vAlign w:val="center"/>
          </w:tcPr>
          <w:p w14:paraId="4ABE9A99"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124.4±3.2</w:t>
            </w:r>
          </w:p>
        </w:tc>
        <w:tc>
          <w:tcPr>
            <w:tcW w:w="1755" w:type="dxa"/>
            <w:vAlign w:val="center"/>
          </w:tcPr>
          <w:p w14:paraId="0D3DC377"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125.6±2.0</w:t>
            </w:r>
          </w:p>
        </w:tc>
      </w:tr>
      <w:tr w:rsidR="007F4981" w:rsidRPr="007F4981" w14:paraId="3209C932" w14:textId="77777777" w:rsidTr="00862EEF">
        <w:trPr>
          <w:trHeight w:val="326"/>
        </w:trPr>
        <w:tc>
          <w:tcPr>
            <w:tcW w:w="1800" w:type="dxa"/>
            <w:vAlign w:val="center"/>
          </w:tcPr>
          <w:p w14:paraId="799F4C04"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DBP (mm/Hg)</w:t>
            </w:r>
          </w:p>
        </w:tc>
        <w:tc>
          <w:tcPr>
            <w:tcW w:w="1890" w:type="dxa"/>
            <w:vAlign w:val="center"/>
          </w:tcPr>
          <w:p w14:paraId="6F3435E1"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72.6±0.4</w:t>
            </w:r>
          </w:p>
        </w:tc>
        <w:tc>
          <w:tcPr>
            <w:tcW w:w="1890" w:type="dxa"/>
            <w:vAlign w:val="center"/>
          </w:tcPr>
          <w:p w14:paraId="4103DF77"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72.9±0.4</w:t>
            </w:r>
          </w:p>
        </w:tc>
        <w:tc>
          <w:tcPr>
            <w:tcW w:w="270" w:type="dxa"/>
          </w:tcPr>
          <w:p w14:paraId="4CA0B345" w14:textId="77777777" w:rsidR="007F4981" w:rsidRPr="007F4981" w:rsidRDefault="007F4981" w:rsidP="00862EEF">
            <w:pPr>
              <w:jc w:val="center"/>
              <w:rPr>
                <w:rFonts w:ascii="Times New Roman" w:hAnsi="Times New Roman" w:cs="Times New Roman"/>
              </w:rPr>
            </w:pPr>
          </w:p>
        </w:tc>
        <w:tc>
          <w:tcPr>
            <w:tcW w:w="1755" w:type="dxa"/>
            <w:vAlign w:val="center"/>
          </w:tcPr>
          <w:p w14:paraId="4C0A2C24"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70.4±1.8</w:t>
            </w:r>
          </w:p>
        </w:tc>
        <w:tc>
          <w:tcPr>
            <w:tcW w:w="1755" w:type="dxa"/>
            <w:vAlign w:val="center"/>
          </w:tcPr>
          <w:p w14:paraId="3D4C4542"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72.5±1.1</w:t>
            </w:r>
          </w:p>
        </w:tc>
      </w:tr>
      <w:tr w:rsidR="007F4981" w:rsidRPr="007F4981" w14:paraId="62C54A85" w14:textId="77777777" w:rsidTr="00862EEF">
        <w:trPr>
          <w:trHeight w:val="326"/>
        </w:trPr>
        <w:tc>
          <w:tcPr>
            <w:tcW w:w="1800" w:type="dxa"/>
            <w:vAlign w:val="center"/>
          </w:tcPr>
          <w:p w14:paraId="3C78634C"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Glucose (mg/dl)</w:t>
            </w:r>
          </w:p>
        </w:tc>
        <w:tc>
          <w:tcPr>
            <w:tcW w:w="1890" w:type="dxa"/>
            <w:vAlign w:val="center"/>
          </w:tcPr>
          <w:p w14:paraId="7186362B"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109.3±0.9</w:t>
            </w:r>
          </w:p>
        </w:tc>
        <w:tc>
          <w:tcPr>
            <w:tcW w:w="1890" w:type="dxa"/>
            <w:vAlign w:val="center"/>
          </w:tcPr>
          <w:p w14:paraId="44D90E7A"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106.6±1.1</w:t>
            </w:r>
          </w:p>
        </w:tc>
        <w:tc>
          <w:tcPr>
            <w:tcW w:w="270" w:type="dxa"/>
          </w:tcPr>
          <w:p w14:paraId="560D25BA" w14:textId="77777777" w:rsidR="007F4981" w:rsidRPr="007F4981" w:rsidRDefault="007F4981" w:rsidP="00862EEF">
            <w:pPr>
              <w:jc w:val="center"/>
              <w:rPr>
                <w:rFonts w:ascii="Times New Roman" w:hAnsi="Times New Roman" w:cs="Times New Roman"/>
              </w:rPr>
            </w:pPr>
          </w:p>
        </w:tc>
        <w:tc>
          <w:tcPr>
            <w:tcW w:w="1755" w:type="dxa"/>
            <w:vAlign w:val="center"/>
          </w:tcPr>
          <w:p w14:paraId="516D2E61"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103.8±4.5</w:t>
            </w:r>
          </w:p>
        </w:tc>
        <w:tc>
          <w:tcPr>
            <w:tcW w:w="1755" w:type="dxa"/>
            <w:vAlign w:val="center"/>
          </w:tcPr>
          <w:p w14:paraId="649928F6"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103.6±2.8</w:t>
            </w:r>
          </w:p>
        </w:tc>
      </w:tr>
      <w:tr w:rsidR="007F4981" w:rsidRPr="007F4981" w14:paraId="305ECE25" w14:textId="77777777" w:rsidTr="00862EEF">
        <w:trPr>
          <w:trHeight w:val="326"/>
        </w:trPr>
        <w:tc>
          <w:tcPr>
            <w:tcW w:w="1800" w:type="dxa"/>
            <w:vAlign w:val="center"/>
          </w:tcPr>
          <w:p w14:paraId="45C8B266"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HDL (mg/dl)</w:t>
            </w:r>
          </w:p>
        </w:tc>
        <w:tc>
          <w:tcPr>
            <w:tcW w:w="1890" w:type="dxa"/>
            <w:vAlign w:val="center"/>
          </w:tcPr>
          <w:p w14:paraId="3F70C3FA"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47.2±0.4</w:t>
            </w:r>
          </w:p>
        </w:tc>
        <w:tc>
          <w:tcPr>
            <w:tcW w:w="1890" w:type="dxa"/>
            <w:vAlign w:val="center"/>
          </w:tcPr>
          <w:p w14:paraId="641B2E40"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48.9±0.5*</w:t>
            </w:r>
          </w:p>
        </w:tc>
        <w:tc>
          <w:tcPr>
            <w:tcW w:w="270" w:type="dxa"/>
          </w:tcPr>
          <w:p w14:paraId="01CA44B1" w14:textId="77777777" w:rsidR="007F4981" w:rsidRPr="007F4981" w:rsidRDefault="007F4981" w:rsidP="00862EEF">
            <w:pPr>
              <w:jc w:val="center"/>
              <w:rPr>
                <w:rFonts w:ascii="Times New Roman" w:hAnsi="Times New Roman" w:cs="Times New Roman"/>
              </w:rPr>
            </w:pPr>
          </w:p>
        </w:tc>
        <w:tc>
          <w:tcPr>
            <w:tcW w:w="1755" w:type="dxa"/>
            <w:vAlign w:val="center"/>
          </w:tcPr>
          <w:p w14:paraId="47B9DBF2"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48.4±2.1</w:t>
            </w:r>
          </w:p>
        </w:tc>
        <w:tc>
          <w:tcPr>
            <w:tcW w:w="1755" w:type="dxa"/>
            <w:vAlign w:val="center"/>
          </w:tcPr>
          <w:p w14:paraId="40379BBF"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49.9±1.3*</w:t>
            </w:r>
          </w:p>
        </w:tc>
      </w:tr>
      <w:tr w:rsidR="007F4981" w:rsidRPr="007F4981" w14:paraId="2256DD17" w14:textId="77777777" w:rsidTr="00862EEF">
        <w:trPr>
          <w:trHeight w:val="326"/>
        </w:trPr>
        <w:tc>
          <w:tcPr>
            <w:tcW w:w="1800" w:type="dxa"/>
            <w:tcBorders>
              <w:bottom w:val="single" w:sz="4" w:space="0" w:color="auto"/>
            </w:tcBorders>
            <w:vAlign w:val="center"/>
          </w:tcPr>
          <w:p w14:paraId="40174087"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TG (mg/dl)</w:t>
            </w:r>
          </w:p>
        </w:tc>
        <w:tc>
          <w:tcPr>
            <w:tcW w:w="1890" w:type="dxa"/>
            <w:tcBorders>
              <w:bottom w:val="single" w:sz="4" w:space="0" w:color="auto"/>
            </w:tcBorders>
            <w:vAlign w:val="center"/>
          </w:tcPr>
          <w:p w14:paraId="571341C6"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137.2±3.3</w:t>
            </w:r>
          </w:p>
        </w:tc>
        <w:tc>
          <w:tcPr>
            <w:tcW w:w="1890" w:type="dxa"/>
            <w:tcBorders>
              <w:bottom w:val="single" w:sz="4" w:space="0" w:color="auto"/>
            </w:tcBorders>
            <w:vAlign w:val="center"/>
          </w:tcPr>
          <w:p w14:paraId="18CF34C1"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127.2±3.9</w:t>
            </w:r>
          </w:p>
        </w:tc>
        <w:tc>
          <w:tcPr>
            <w:tcW w:w="270" w:type="dxa"/>
            <w:tcBorders>
              <w:bottom w:val="single" w:sz="4" w:space="0" w:color="auto"/>
            </w:tcBorders>
          </w:tcPr>
          <w:p w14:paraId="60279233" w14:textId="77777777" w:rsidR="007F4981" w:rsidRPr="007F4981" w:rsidRDefault="007F4981" w:rsidP="00862EEF">
            <w:pPr>
              <w:jc w:val="center"/>
              <w:rPr>
                <w:rFonts w:ascii="Times New Roman" w:hAnsi="Times New Roman" w:cs="Times New Roman"/>
              </w:rPr>
            </w:pPr>
          </w:p>
        </w:tc>
        <w:tc>
          <w:tcPr>
            <w:tcW w:w="1755" w:type="dxa"/>
            <w:tcBorders>
              <w:bottom w:val="single" w:sz="4" w:space="0" w:color="auto"/>
            </w:tcBorders>
            <w:vAlign w:val="center"/>
          </w:tcPr>
          <w:p w14:paraId="6920904E"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134.0±16.4</w:t>
            </w:r>
          </w:p>
        </w:tc>
        <w:tc>
          <w:tcPr>
            <w:tcW w:w="1755" w:type="dxa"/>
            <w:tcBorders>
              <w:bottom w:val="single" w:sz="4" w:space="0" w:color="auto"/>
            </w:tcBorders>
            <w:vAlign w:val="center"/>
          </w:tcPr>
          <w:p w14:paraId="214D021D"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104.8±10.1*^</w:t>
            </w:r>
          </w:p>
        </w:tc>
      </w:tr>
      <w:tr w:rsidR="007F4981" w:rsidRPr="007F4981" w14:paraId="437462DB" w14:textId="77777777" w:rsidTr="00862EEF">
        <w:trPr>
          <w:trHeight w:val="953"/>
        </w:trPr>
        <w:tc>
          <w:tcPr>
            <w:tcW w:w="9360" w:type="dxa"/>
            <w:gridSpan w:val="6"/>
            <w:tcBorders>
              <w:top w:val="single" w:sz="4" w:space="0" w:color="auto"/>
            </w:tcBorders>
          </w:tcPr>
          <w:p w14:paraId="796C8AED"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Estimated mean ±SE</w:t>
            </w:r>
          </w:p>
          <w:p w14:paraId="541AA28D"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 xml:space="preserve">Adjusted for age, sex, alcohol consumption, and smoking status </w:t>
            </w:r>
          </w:p>
          <w:p w14:paraId="1CDAF030"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*p&lt;0.05 vs. MVPA low/Walking low, ^p&lt;0.05 vs. MVPA low/walking high</w:t>
            </w:r>
          </w:p>
          <w:p w14:paraId="163D29AC"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WC, waist circumference; SBP, systolic blood pressure; DBP, diastolic blood pressure; HDL, high-density lipoprotein; TG, triglyceride; MVPA, moderate-to-vigorous physical activity</w:t>
            </w:r>
          </w:p>
        </w:tc>
      </w:tr>
    </w:tbl>
    <w:p w14:paraId="63014E50" w14:textId="77777777" w:rsidR="007F4981" w:rsidRPr="007F4981" w:rsidRDefault="007F4981" w:rsidP="007F4981">
      <w:pPr>
        <w:rPr>
          <w:rFonts w:ascii="Times New Roman" w:hAnsi="Times New Roman" w:cs="Times New Roman"/>
        </w:rPr>
      </w:pPr>
    </w:p>
    <w:p w14:paraId="44263C56" w14:textId="77777777" w:rsidR="007F4981" w:rsidRPr="007F4981" w:rsidRDefault="007F4981" w:rsidP="007F4981">
      <w:pPr>
        <w:rPr>
          <w:rFonts w:ascii="Times New Roman" w:hAnsi="Times New Roman" w:cs="Times New Roman"/>
        </w:rPr>
      </w:pPr>
      <w:r w:rsidRPr="007F4981">
        <w:rPr>
          <w:rFonts w:ascii="Times New Roman" w:hAnsi="Times New Roman" w:cs="Times New Roman"/>
        </w:rPr>
        <w:br w:type="page"/>
      </w:r>
    </w:p>
    <w:p w14:paraId="09E590F4" w14:textId="77777777" w:rsidR="007F4981" w:rsidRPr="007F4981" w:rsidRDefault="007F4981" w:rsidP="007F4981">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4140"/>
        <w:gridCol w:w="1800"/>
        <w:gridCol w:w="810"/>
        <w:gridCol w:w="180"/>
        <w:gridCol w:w="1620"/>
        <w:gridCol w:w="810"/>
      </w:tblGrid>
      <w:tr w:rsidR="007F4981" w:rsidRPr="007F4981" w14:paraId="7BCE1DE1" w14:textId="77777777" w:rsidTr="00862EEF">
        <w:trPr>
          <w:trHeight w:val="638"/>
        </w:trPr>
        <w:tc>
          <w:tcPr>
            <w:tcW w:w="9360" w:type="dxa"/>
            <w:gridSpan w:val="6"/>
            <w:tcBorders>
              <w:bottom w:val="single" w:sz="4" w:space="0" w:color="auto"/>
            </w:tcBorders>
          </w:tcPr>
          <w:p w14:paraId="46F68EB9"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Table 4. The association between meeting exercise guidelines and meeting diagnosis criteria of metabolic syndrome components</w:t>
            </w:r>
          </w:p>
        </w:tc>
      </w:tr>
      <w:tr w:rsidR="007F4981" w:rsidRPr="007F4981" w14:paraId="334C2442" w14:textId="77777777" w:rsidTr="00862EEF">
        <w:trPr>
          <w:trHeight w:val="395"/>
        </w:trPr>
        <w:tc>
          <w:tcPr>
            <w:tcW w:w="4140" w:type="dxa"/>
            <w:tcBorders>
              <w:top w:val="single" w:sz="4" w:space="0" w:color="auto"/>
            </w:tcBorders>
          </w:tcPr>
          <w:p w14:paraId="2D5D364D" w14:textId="77777777" w:rsidR="007F4981" w:rsidRPr="007F4981" w:rsidRDefault="007F4981" w:rsidP="00862EEF">
            <w:pPr>
              <w:rPr>
                <w:rFonts w:ascii="Times New Roman" w:hAnsi="Times New Roman" w:cs="Times New Roman"/>
              </w:rPr>
            </w:pPr>
          </w:p>
        </w:tc>
        <w:tc>
          <w:tcPr>
            <w:tcW w:w="2610" w:type="dxa"/>
            <w:gridSpan w:val="2"/>
            <w:tcBorders>
              <w:top w:val="single" w:sz="4" w:space="0" w:color="auto"/>
            </w:tcBorders>
            <w:vAlign w:val="center"/>
          </w:tcPr>
          <w:p w14:paraId="6BF901A9"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MVPA</w:t>
            </w:r>
          </w:p>
        </w:tc>
        <w:tc>
          <w:tcPr>
            <w:tcW w:w="180" w:type="dxa"/>
            <w:tcBorders>
              <w:top w:val="single" w:sz="4" w:space="0" w:color="auto"/>
            </w:tcBorders>
          </w:tcPr>
          <w:p w14:paraId="4AC19A7E" w14:textId="77777777" w:rsidR="007F4981" w:rsidRPr="007F4981" w:rsidRDefault="007F4981" w:rsidP="00862EEF">
            <w:pPr>
              <w:jc w:val="center"/>
              <w:rPr>
                <w:rFonts w:ascii="Times New Roman" w:hAnsi="Times New Roman" w:cs="Times New Roman"/>
                <w:sz w:val="16"/>
                <w:szCs w:val="16"/>
              </w:rPr>
            </w:pPr>
          </w:p>
        </w:tc>
        <w:tc>
          <w:tcPr>
            <w:tcW w:w="2430" w:type="dxa"/>
            <w:gridSpan w:val="2"/>
            <w:tcBorders>
              <w:top w:val="single" w:sz="4" w:space="0" w:color="auto"/>
            </w:tcBorders>
            <w:vAlign w:val="center"/>
          </w:tcPr>
          <w:p w14:paraId="0050B569"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Walking</w:t>
            </w:r>
          </w:p>
        </w:tc>
      </w:tr>
      <w:tr w:rsidR="007F4981" w:rsidRPr="007F4981" w14:paraId="30A1A523" w14:textId="77777777" w:rsidTr="00862EEF">
        <w:trPr>
          <w:trHeight w:val="395"/>
        </w:trPr>
        <w:tc>
          <w:tcPr>
            <w:tcW w:w="4140" w:type="dxa"/>
            <w:vMerge w:val="restart"/>
            <w:vAlign w:val="center"/>
          </w:tcPr>
          <w:p w14:paraId="0B17CAC7"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Variables</w:t>
            </w:r>
          </w:p>
          <w:p w14:paraId="2ACAEB24"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(meeting vs. not meeting diagnosis criteria)</w:t>
            </w:r>
          </w:p>
        </w:tc>
        <w:tc>
          <w:tcPr>
            <w:tcW w:w="2610" w:type="dxa"/>
            <w:gridSpan w:val="2"/>
            <w:tcBorders>
              <w:bottom w:val="single" w:sz="4" w:space="0" w:color="auto"/>
            </w:tcBorders>
            <w:vAlign w:val="center"/>
          </w:tcPr>
          <w:p w14:paraId="45AB9C6B"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&lt;150min vs. ≥ 150min</w:t>
            </w:r>
          </w:p>
        </w:tc>
        <w:tc>
          <w:tcPr>
            <w:tcW w:w="180" w:type="dxa"/>
          </w:tcPr>
          <w:p w14:paraId="639C94A1" w14:textId="77777777" w:rsidR="007F4981" w:rsidRPr="007F4981" w:rsidRDefault="007F4981" w:rsidP="00862EEF">
            <w:pPr>
              <w:jc w:val="center"/>
              <w:rPr>
                <w:rFonts w:ascii="Times New Roman" w:hAnsi="Times New Roman" w:cs="Times New Roman"/>
                <w:sz w:val="16"/>
                <w:szCs w:val="16"/>
              </w:rPr>
            </w:pPr>
          </w:p>
        </w:tc>
        <w:tc>
          <w:tcPr>
            <w:tcW w:w="2430" w:type="dxa"/>
            <w:gridSpan w:val="2"/>
            <w:tcBorders>
              <w:bottom w:val="single" w:sz="4" w:space="0" w:color="auto"/>
            </w:tcBorders>
            <w:vAlign w:val="center"/>
          </w:tcPr>
          <w:p w14:paraId="08FEC393"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&lt; 180min vs. ≥ 180min</w:t>
            </w:r>
          </w:p>
        </w:tc>
      </w:tr>
      <w:tr w:rsidR="007F4981" w:rsidRPr="007F4981" w14:paraId="07722D1B" w14:textId="77777777" w:rsidTr="00862EEF">
        <w:trPr>
          <w:trHeight w:val="404"/>
        </w:trPr>
        <w:tc>
          <w:tcPr>
            <w:tcW w:w="4140" w:type="dxa"/>
            <w:vMerge/>
            <w:tcBorders>
              <w:bottom w:val="single" w:sz="4" w:space="0" w:color="auto"/>
            </w:tcBorders>
            <w:vAlign w:val="center"/>
          </w:tcPr>
          <w:p w14:paraId="4448F52C" w14:textId="77777777" w:rsidR="007F4981" w:rsidRPr="007F4981" w:rsidRDefault="007F4981" w:rsidP="00862EEF">
            <w:pPr>
              <w:rPr>
                <w:rFonts w:ascii="Times New Roman" w:hAnsi="Times New Roman" w:cs="Times New Roman"/>
              </w:rPr>
            </w:pPr>
          </w:p>
        </w:tc>
        <w:tc>
          <w:tcPr>
            <w:tcW w:w="1800" w:type="dxa"/>
            <w:tcBorders>
              <w:top w:val="single" w:sz="4" w:space="0" w:color="auto"/>
              <w:bottom w:val="single" w:sz="4" w:space="0" w:color="auto"/>
            </w:tcBorders>
            <w:vAlign w:val="center"/>
          </w:tcPr>
          <w:p w14:paraId="3DF2816F"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OR (95% CI)</w:t>
            </w:r>
          </w:p>
        </w:tc>
        <w:tc>
          <w:tcPr>
            <w:tcW w:w="810" w:type="dxa"/>
            <w:tcBorders>
              <w:top w:val="single" w:sz="4" w:space="0" w:color="auto"/>
              <w:bottom w:val="single" w:sz="4" w:space="0" w:color="auto"/>
            </w:tcBorders>
            <w:vAlign w:val="center"/>
          </w:tcPr>
          <w:p w14:paraId="1B5C611C"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p</w:t>
            </w:r>
          </w:p>
        </w:tc>
        <w:tc>
          <w:tcPr>
            <w:tcW w:w="180" w:type="dxa"/>
            <w:tcBorders>
              <w:bottom w:val="single" w:sz="4" w:space="0" w:color="auto"/>
            </w:tcBorders>
          </w:tcPr>
          <w:p w14:paraId="42062439" w14:textId="77777777" w:rsidR="007F4981" w:rsidRPr="007F4981" w:rsidRDefault="007F4981" w:rsidP="00862EEF">
            <w:pPr>
              <w:jc w:val="center"/>
              <w:rPr>
                <w:rFonts w:ascii="Times New Roman" w:hAnsi="Times New Roman" w:cs="Times New Roman"/>
                <w:sz w:val="16"/>
                <w:szCs w:val="16"/>
              </w:rPr>
            </w:pPr>
          </w:p>
        </w:tc>
        <w:tc>
          <w:tcPr>
            <w:tcW w:w="1620" w:type="dxa"/>
            <w:tcBorders>
              <w:top w:val="single" w:sz="4" w:space="0" w:color="auto"/>
              <w:bottom w:val="single" w:sz="4" w:space="0" w:color="auto"/>
            </w:tcBorders>
            <w:vAlign w:val="center"/>
          </w:tcPr>
          <w:p w14:paraId="00A86944"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OR (95% CI)</w:t>
            </w:r>
          </w:p>
        </w:tc>
        <w:tc>
          <w:tcPr>
            <w:tcW w:w="810" w:type="dxa"/>
            <w:tcBorders>
              <w:top w:val="single" w:sz="4" w:space="0" w:color="auto"/>
              <w:bottom w:val="single" w:sz="4" w:space="0" w:color="auto"/>
            </w:tcBorders>
            <w:vAlign w:val="center"/>
          </w:tcPr>
          <w:p w14:paraId="57DAFEEA"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p</w:t>
            </w:r>
          </w:p>
        </w:tc>
      </w:tr>
      <w:tr w:rsidR="007F4981" w:rsidRPr="007F4981" w14:paraId="52BD0C3D" w14:textId="77777777" w:rsidTr="00862EEF">
        <w:trPr>
          <w:trHeight w:val="595"/>
        </w:trPr>
        <w:tc>
          <w:tcPr>
            <w:tcW w:w="4140" w:type="dxa"/>
            <w:tcBorders>
              <w:top w:val="single" w:sz="4" w:space="0" w:color="auto"/>
            </w:tcBorders>
            <w:vAlign w:val="center"/>
          </w:tcPr>
          <w:p w14:paraId="4239186F"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 xml:space="preserve">WC </w:t>
            </w:r>
          </w:p>
          <w:p w14:paraId="236B39EF"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(≥90cm for men/≥80cm for women)</w:t>
            </w:r>
          </w:p>
        </w:tc>
        <w:tc>
          <w:tcPr>
            <w:tcW w:w="1800" w:type="dxa"/>
            <w:tcBorders>
              <w:top w:val="single" w:sz="4" w:space="0" w:color="auto"/>
            </w:tcBorders>
            <w:vAlign w:val="center"/>
          </w:tcPr>
          <w:p w14:paraId="639A56F8" w14:textId="060EF822" w:rsidR="007F4981" w:rsidRPr="007F4981" w:rsidRDefault="007F4981" w:rsidP="00862EEF">
            <w:pPr>
              <w:jc w:val="center"/>
              <w:rPr>
                <w:rFonts w:ascii="Times New Roman" w:hAnsi="Times New Roman" w:cs="Times New Roman"/>
              </w:rPr>
            </w:pPr>
            <w:r w:rsidRPr="007F4981">
              <w:rPr>
                <w:rFonts w:ascii="Times New Roman" w:hAnsi="Times New Roman" w:cs="Times New Roman"/>
              </w:rPr>
              <w:t>1.</w:t>
            </w:r>
            <w:r w:rsidR="00080C4E">
              <w:rPr>
                <w:rFonts w:ascii="Times New Roman" w:hAnsi="Times New Roman" w:cs="Times New Roman"/>
              </w:rPr>
              <w:t>35</w:t>
            </w:r>
            <w:r w:rsidRPr="007F4981">
              <w:rPr>
                <w:rFonts w:ascii="Times New Roman" w:hAnsi="Times New Roman" w:cs="Times New Roman"/>
              </w:rPr>
              <w:t xml:space="preserve"> (0.</w:t>
            </w:r>
            <w:r w:rsidR="00080C4E">
              <w:rPr>
                <w:rFonts w:ascii="Times New Roman" w:hAnsi="Times New Roman" w:cs="Times New Roman"/>
              </w:rPr>
              <w:t>89</w:t>
            </w:r>
            <w:r w:rsidRPr="007F4981">
              <w:rPr>
                <w:rFonts w:ascii="Times New Roman" w:hAnsi="Times New Roman" w:cs="Times New Roman"/>
              </w:rPr>
              <w:t>-2.</w:t>
            </w:r>
            <w:r w:rsidR="00080C4E">
              <w:rPr>
                <w:rFonts w:ascii="Times New Roman" w:hAnsi="Times New Roman" w:cs="Times New Roman"/>
              </w:rPr>
              <w:t>06</w:t>
            </w:r>
            <w:r w:rsidRPr="007F4981">
              <w:rPr>
                <w:rFonts w:ascii="Times New Roman" w:hAnsi="Times New Roman" w:cs="Times New Roman"/>
              </w:rPr>
              <w:t>)</w:t>
            </w:r>
          </w:p>
        </w:tc>
        <w:tc>
          <w:tcPr>
            <w:tcW w:w="810" w:type="dxa"/>
            <w:tcBorders>
              <w:top w:val="single" w:sz="4" w:space="0" w:color="auto"/>
            </w:tcBorders>
            <w:vAlign w:val="center"/>
          </w:tcPr>
          <w:p w14:paraId="33075D6F"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0.16</w:t>
            </w:r>
          </w:p>
        </w:tc>
        <w:tc>
          <w:tcPr>
            <w:tcW w:w="180" w:type="dxa"/>
            <w:tcBorders>
              <w:top w:val="single" w:sz="4" w:space="0" w:color="auto"/>
            </w:tcBorders>
          </w:tcPr>
          <w:p w14:paraId="3C983009" w14:textId="77777777" w:rsidR="007F4981" w:rsidRPr="007F4981" w:rsidRDefault="007F4981" w:rsidP="00862EEF">
            <w:pPr>
              <w:jc w:val="center"/>
              <w:rPr>
                <w:rFonts w:ascii="Times New Roman" w:hAnsi="Times New Roman" w:cs="Times New Roman"/>
                <w:sz w:val="16"/>
                <w:szCs w:val="16"/>
              </w:rPr>
            </w:pPr>
          </w:p>
        </w:tc>
        <w:tc>
          <w:tcPr>
            <w:tcW w:w="1620" w:type="dxa"/>
            <w:tcBorders>
              <w:top w:val="single" w:sz="4" w:space="0" w:color="auto"/>
            </w:tcBorders>
            <w:vAlign w:val="center"/>
          </w:tcPr>
          <w:p w14:paraId="35779267" w14:textId="7BB571C4" w:rsidR="007F4981" w:rsidRPr="007F4981" w:rsidRDefault="007F4981" w:rsidP="00862EEF">
            <w:pPr>
              <w:jc w:val="center"/>
              <w:rPr>
                <w:rFonts w:ascii="Times New Roman" w:hAnsi="Times New Roman" w:cs="Times New Roman"/>
              </w:rPr>
            </w:pPr>
            <w:r w:rsidRPr="007F4981">
              <w:rPr>
                <w:rFonts w:ascii="Times New Roman" w:hAnsi="Times New Roman" w:cs="Times New Roman"/>
              </w:rPr>
              <w:t>1.1</w:t>
            </w:r>
            <w:r w:rsidR="009D6596">
              <w:rPr>
                <w:rFonts w:ascii="Times New Roman" w:hAnsi="Times New Roman" w:cs="Times New Roman"/>
              </w:rPr>
              <w:t>0</w:t>
            </w:r>
            <w:r w:rsidRPr="007F4981">
              <w:rPr>
                <w:rFonts w:ascii="Times New Roman" w:hAnsi="Times New Roman" w:cs="Times New Roman"/>
              </w:rPr>
              <w:t xml:space="preserve"> (0.</w:t>
            </w:r>
            <w:r w:rsidR="009D6596">
              <w:rPr>
                <w:rFonts w:ascii="Times New Roman" w:hAnsi="Times New Roman" w:cs="Times New Roman"/>
              </w:rPr>
              <w:t>87</w:t>
            </w:r>
            <w:r w:rsidRPr="007F4981">
              <w:rPr>
                <w:rFonts w:ascii="Times New Roman" w:hAnsi="Times New Roman" w:cs="Times New Roman"/>
              </w:rPr>
              <w:t>-1.</w:t>
            </w:r>
            <w:r w:rsidR="009D6596">
              <w:rPr>
                <w:rFonts w:ascii="Times New Roman" w:hAnsi="Times New Roman" w:cs="Times New Roman"/>
              </w:rPr>
              <w:t>38</w:t>
            </w:r>
            <w:r w:rsidRPr="007F4981">
              <w:rPr>
                <w:rFonts w:ascii="Times New Roman" w:hAnsi="Times New Roman" w:cs="Times New Roman"/>
              </w:rPr>
              <w:t>)</w:t>
            </w:r>
          </w:p>
        </w:tc>
        <w:tc>
          <w:tcPr>
            <w:tcW w:w="810" w:type="dxa"/>
            <w:tcBorders>
              <w:top w:val="single" w:sz="4" w:space="0" w:color="auto"/>
            </w:tcBorders>
            <w:vAlign w:val="center"/>
          </w:tcPr>
          <w:p w14:paraId="473837AF"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0.44</w:t>
            </w:r>
          </w:p>
        </w:tc>
      </w:tr>
      <w:tr w:rsidR="007F4981" w:rsidRPr="007F4981" w14:paraId="7FB4A6D7" w14:textId="77777777" w:rsidTr="00862EEF">
        <w:trPr>
          <w:trHeight w:val="595"/>
        </w:trPr>
        <w:tc>
          <w:tcPr>
            <w:tcW w:w="4140" w:type="dxa"/>
            <w:vAlign w:val="center"/>
          </w:tcPr>
          <w:p w14:paraId="398B6DEE"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BP</w:t>
            </w:r>
          </w:p>
          <w:p w14:paraId="35052146"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(SBP≥130mmHg or DBP≥85mmHg)</w:t>
            </w:r>
          </w:p>
        </w:tc>
        <w:tc>
          <w:tcPr>
            <w:tcW w:w="1800" w:type="dxa"/>
            <w:vAlign w:val="center"/>
          </w:tcPr>
          <w:p w14:paraId="20DA3DCB" w14:textId="0F04B67D" w:rsidR="007F4981" w:rsidRPr="007F4981" w:rsidRDefault="007F4981" w:rsidP="00862EEF">
            <w:pPr>
              <w:jc w:val="center"/>
              <w:rPr>
                <w:rFonts w:ascii="Times New Roman" w:hAnsi="Times New Roman" w:cs="Times New Roman"/>
              </w:rPr>
            </w:pPr>
            <w:r w:rsidRPr="007F4981">
              <w:rPr>
                <w:rFonts w:ascii="Times New Roman" w:hAnsi="Times New Roman" w:cs="Times New Roman"/>
              </w:rPr>
              <w:t>1.8</w:t>
            </w:r>
            <w:r w:rsidR="009D6596">
              <w:rPr>
                <w:rFonts w:ascii="Times New Roman" w:hAnsi="Times New Roman" w:cs="Times New Roman"/>
              </w:rPr>
              <w:t>1</w:t>
            </w:r>
            <w:r w:rsidRPr="007F4981">
              <w:rPr>
                <w:rFonts w:ascii="Times New Roman" w:hAnsi="Times New Roman" w:cs="Times New Roman"/>
              </w:rPr>
              <w:t xml:space="preserve"> (1.</w:t>
            </w:r>
            <w:r w:rsidR="009D6596">
              <w:rPr>
                <w:rFonts w:ascii="Times New Roman" w:hAnsi="Times New Roman" w:cs="Times New Roman"/>
              </w:rPr>
              <w:t>18</w:t>
            </w:r>
            <w:r w:rsidRPr="007F4981">
              <w:rPr>
                <w:rFonts w:ascii="Times New Roman" w:hAnsi="Times New Roman" w:cs="Times New Roman"/>
              </w:rPr>
              <w:t>-2.</w:t>
            </w:r>
            <w:r w:rsidR="009D6596">
              <w:rPr>
                <w:rFonts w:ascii="Times New Roman" w:hAnsi="Times New Roman" w:cs="Times New Roman"/>
              </w:rPr>
              <w:t>77</w:t>
            </w:r>
            <w:r w:rsidRPr="007F4981">
              <w:rPr>
                <w:rFonts w:ascii="Times New Roman" w:hAnsi="Times New Roman" w:cs="Times New Roman"/>
              </w:rPr>
              <w:t>)</w:t>
            </w:r>
          </w:p>
        </w:tc>
        <w:tc>
          <w:tcPr>
            <w:tcW w:w="810" w:type="dxa"/>
            <w:vAlign w:val="center"/>
          </w:tcPr>
          <w:p w14:paraId="6F815389"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0.007</w:t>
            </w:r>
          </w:p>
        </w:tc>
        <w:tc>
          <w:tcPr>
            <w:tcW w:w="180" w:type="dxa"/>
          </w:tcPr>
          <w:p w14:paraId="4F6E90DA" w14:textId="77777777" w:rsidR="007F4981" w:rsidRPr="007F4981" w:rsidRDefault="007F4981" w:rsidP="00862EEF">
            <w:pPr>
              <w:jc w:val="center"/>
              <w:rPr>
                <w:rFonts w:ascii="Times New Roman" w:hAnsi="Times New Roman" w:cs="Times New Roman"/>
                <w:sz w:val="16"/>
                <w:szCs w:val="16"/>
              </w:rPr>
            </w:pPr>
          </w:p>
        </w:tc>
        <w:tc>
          <w:tcPr>
            <w:tcW w:w="1620" w:type="dxa"/>
            <w:vAlign w:val="center"/>
          </w:tcPr>
          <w:p w14:paraId="5FB7CC31" w14:textId="31401E6E" w:rsidR="007F4981" w:rsidRPr="007F4981" w:rsidRDefault="009D6596" w:rsidP="00862EEF">
            <w:pPr>
              <w:jc w:val="center"/>
              <w:rPr>
                <w:rFonts w:ascii="Times New Roman" w:hAnsi="Times New Roman" w:cs="Times New Roman"/>
              </w:rPr>
            </w:pPr>
            <w:r>
              <w:rPr>
                <w:rFonts w:ascii="Times New Roman" w:hAnsi="Times New Roman" w:cs="Times New Roman"/>
              </w:rPr>
              <w:t>0.99</w:t>
            </w:r>
            <w:r w:rsidR="007F4981" w:rsidRPr="007F4981">
              <w:rPr>
                <w:rFonts w:ascii="Times New Roman" w:hAnsi="Times New Roman" w:cs="Times New Roman"/>
              </w:rPr>
              <w:t xml:space="preserve"> (0.8</w:t>
            </w:r>
            <w:r>
              <w:rPr>
                <w:rFonts w:ascii="Times New Roman" w:hAnsi="Times New Roman" w:cs="Times New Roman"/>
              </w:rPr>
              <w:t>0</w:t>
            </w:r>
            <w:r w:rsidR="007F4981" w:rsidRPr="007F4981">
              <w:rPr>
                <w:rFonts w:ascii="Times New Roman" w:hAnsi="Times New Roman" w:cs="Times New Roman"/>
              </w:rPr>
              <w:t>-1.2</w:t>
            </w:r>
            <w:r>
              <w:rPr>
                <w:rFonts w:ascii="Times New Roman" w:hAnsi="Times New Roman" w:cs="Times New Roman"/>
              </w:rPr>
              <w:t>4</w:t>
            </w:r>
            <w:r w:rsidR="007F4981" w:rsidRPr="007F4981">
              <w:rPr>
                <w:rFonts w:ascii="Times New Roman" w:hAnsi="Times New Roman" w:cs="Times New Roman"/>
              </w:rPr>
              <w:t>)</w:t>
            </w:r>
          </w:p>
        </w:tc>
        <w:tc>
          <w:tcPr>
            <w:tcW w:w="810" w:type="dxa"/>
            <w:vAlign w:val="center"/>
          </w:tcPr>
          <w:p w14:paraId="29215B34"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0.95</w:t>
            </w:r>
          </w:p>
        </w:tc>
      </w:tr>
      <w:tr w:rsidR="007F4981" w:rsidRPr="007F4981" w14:paraId="6F17B01C" w14:textId="77777777" w:rsidTr="00862EEF">
        <w:trPr>
          <w:trHeight w:val="595"/>
        </w:trPr>
        <w:tc>
          <w:tcPr>
            <w:tcW w:w="4140" w:type="dxa"/>
            <w:vAlign w:val="center"/>
          </w:tcPr>
          <w:p w14:paraId="507174D9"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Glucose</w:t>
            </w:r>
          </w:p>
          <w:p w14:paraId="2B9C94A8"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(&gt;100mg/dl)</w:t>
            </w:r>
          </w:p>
        </w:tc>
        <w:tc>
          <w:tcPr>
            <w:tcW w:w="1800" w:type="dxa"/>
            <w:vAlign w:val="center"/>
          </w:tcPr>
          <w:p w14:paraId="30FFB31F" w14:textId="0E9B7ACB" w:rsidR="007F4981" w:rsidRPr="007F4981" w:rsidRDefault="007F4981" w:rsidP="00862EEF">
            <w:pPr>
              <w:jc w:val="center"/>
              <w:rPr>
                <w:rFonts w:ascii="Times New Roman" w:hAnsi="Times New Roman" w:cs="Times New Roman"/>
              </w:rPr>
            </w:pPr>
            <w:r w:rsidRPr="007F4981">
              <w:rPr>
                <w:rFonts w:ascii="Times New Roman" w:hAnsi="Times New Roman" w:cs="Times New Roman"/>
              </w:rPr>
              <w:t>1.</w:t>
            </w:r>
            <w:r w:rsidR="00880392">
              <w:rPr>
                <w:rFonts w:ascii="Times New Roman" w:hAnsi="Times New Roman" w:cs="Times New Roman"/>
              </w:rPr>
              <w:t>35</w:t>
            </w:r>
            <w:r w:rsidRPr="007F4981">
              <w:rPr>
                <w:rFonts w:ascii="Times New Roman" w:hAnsi="Times New Roman" w:cs="Times New Roman"/>
              </w:rPr>
              <w:t xml:space="preserve"> (0.9</w:t>
            </w:r>
            <w:r w:rsidR="00880392">
              <w:rPr>
                <w:rFonts w:ascii="Times New Roman" w:hAnsi="Times New Roman" w:cs="Times New Roman"/>
              </w:rPr>
              <w:t>0</w:t>
            </w:r>
            <w:r w:rsidRPr="007F4981">
              <w:rPr>
                <w:rFonts w:ascii="Times New Roman" w:hAnsi="Times New Roman" w:cs="Times New Roman"/>
              </w:rPr>
              <w:t>-2.0</w:t>
            </w:r>
            <w:r w:rsidR="00880392">
              <w:rPr>
                <w:rFonts w:ascii="Times New Roman" w:hAnsi="Times New Roman" w:cs="Times New Roman"/>
              </w:rPr>
              <w:t>4</w:t>
            </w:r>
            <w:r w:rsidRPr="007F4981">
              <w:rPr>
                <w:rFonts w:ascii="Times New Roman" w:hAnsi="Times New Roman" w:cs="Times New Roman"/>
              </w:rPr>
              <w:t>)</w:t>
            </w:r>
          </w:p>
        </w:tc>
        <w:tc>
          <w:tcPr>
            <w:tcW w:w="810" w:type="dxa"/>
            <w:vAlign w:val="center"/>
          </w:tcPr>
          <w:p w14:paraId="5C8767AE"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0.15</w:t>
            </w:r>
          </w:p>
        </w:tc>
        <w:tc>
          <w:tcPr>
            <w:tcW w:w="180" w:type="dxa"/>
          </w:tcPr>
          <w:p w14:paraId="51A1599F" w14:textId="77777777" w:rsidR="007F4981" w:rsidRPr="007F4981" w:rsidRDefault="007F4981" w:rsidP="00862EEF">
            <w:pPr>
              <w:jc w:val="center"/>
              <w:rPr>
                <w:rFonts w:ascii="Times New Roman" w:hAnsi="Times New Roman" w:cs="Times New Roman"/>
                <w:sz w:val="16"/>
                <w:szCs w:val="16"/>
              </w:rPr>
            </w:pPr>
          </w:p>
        </w:tc>
        <w:tc>
          <w:tcPr>
            <w:tcW w:w="1620" w:type="dxa"/>
            <w:vAlign w:val="center"/>
          </w:tcPr>
          <w:p w14:paraId="35F819AE" w14:textId="613524B8" w:rsidR="007F4981" w:rsidRPr="007F4981" w:rsidRDefault="007F4981" w:rsidP="00862EEF">
            <w:pPr>
              <w:jc w:val="center"/>
              <w:rPr>
                <w:rFonts w:ascii="Times New Roman" w:hAnsi="Times New Roman" w:cs="Times New Roman"/>
              </w:rPr>
            </w:pPr>
            <w:r w:rsidRPr="007F4981">
              <w:rPr>
                <w:rFonts w:ascii="Times New Roman" w:hAnsi="Times New Roman" w:cs="Times New Roman"/>
              </w:rPr>
              <w:t>1.0</w:t>
            </w:r>
            <w:r w:rsidR="00880392">
              <w:rPr>
                <w:rFonts w:ascii="Times New Roman" w:hAnsi="Times New Roman" w:cs="Times New Roman"/>
              </w:rPr>
              <w:t>2</w:t>
            </w:r>
            <w:r w:rsidRPr="007F4981">
              <w:rPr>
                <w:rFonts w:ascii="Times New Roman" w:hAnsi="Times New Roman" w:cs="Times New Roman"/>
              </w:rPr>
              <w:t xml:space="preserve"> (0.8</w:t>
            </w:r>
            <w:r w:rsidR="00880392">
              <w:rPr>
                <w:rFonts w:ascii="Times New Roman" w:hAnsi="Times New Roman" w:cs="Times New Roman"/>
              </w:rPr>
              <w:t>2</w:t>
            </w:r>
            <w:r w:rsidRPr="007F4981">
              <w:rPr>
                <w:rFonts w:ascii="Times New Roman" w:hAnsi="Times New Roman" w:cs="Times New Roman"/>
              </w:rPr>
              <w:t>-1.</w:t>
            </w:r>
            <w:r w:rsidR="00880392">
              <w:rPr>
                <w:rFonts w:ascii="Times New Roman" w:hAnsi="Times New Roman" w:cs="Times New Roman"/>
              </w:rPr>
              <w:t>27</w:t>
            </w:r>
            <w:r w:rsidRPr="007F4981">
              <w:rPr>
                <w:rFonts w:ascii="Times New Roman" w:hAnsi="Times New Roman" w:cs="Times New Roman"/>
              </w:rPr>
              <w:t>)</w:t>
            </w:r>
          </w:p>
        </w:tc>
        <w:tc>
          <w:tcPr>
            <w:tcW w:w="810" w:type="dxa"/>
            <w:vAlign w:val="center"/>
          </w:tcPr>
          <w:p w14:paraId="09FDF7CA"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0.86</w:t>
            </w:r>
          </w:p>
        </w:tc>
      </w:tr>
      <w:tr w:rsidR="007F4981" w:rsidRPr="007F4981" w14:paraId="7542613F" w14:textId="77777777" w:rsidTr="00862EEF">
        <w:trPr>
          <w:trHeight w:val="595"/>
        </w:trPr>
        <w:tc>
          <w:tcPr>
            <w:tcW w:w="4140" w:type="dxa"/>
            <w:vAlign w:val="center"/>
          </w:tcPr>
          <w:p w14:paraId="7ACC170F"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HDL</w:t>
            </w:r>
          </w:p>
          <w:p w14:paraId="029D8214"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(&lt;40mg/dl for men/ &lt;50mg/dl for women)</w:t>
            </w:r>
          </w:p>
        </w:tc>
        <w:tc>
          <w:tcPr>
            <w:tcW w:w="1800" w:type="dxa"/>
            <w:vAlign w:val="center"/>
          </w:tcPr>
          <w:p w14:paraId="6F93F4D5" w14:textId="02D2A751" w:rsidR="007F4981" w:rsidRPr="007F4981" w:rsidRDefault="007F4981" w:rsidP="00862EEF">
            <w:pPr>
              <w:jc w:val="center"/>
              <w:rPr>
                <w:rFonts w:ascii="Times New Roman" w:hAnsi="Times New Roman" w:cs="Times New Roman"/>
              </w:rPr>
            </w:pPr>
            <w:r w:rsidRPr="007F4981">
              <w:rPr>
                <w:rFonts w:ascii="Times New Roman" w:hAnsi="Times New Roman" w:cs="Times New Roman"/>
              </w:rPr>
              <w:t>1.1</w:t>
            </w:r>
            <w:r w:rsidR="00E22B0E">
              <w:rPr>
                <w:rFonts w:ascii="Times New Roman" w:hAnsi="Times New Roman" w:cs="Times New Roman"/>
              </w:rPr>
              <w:t>4</w:t>
            </w:r>
            <w:r w:rsidRPr="007F4981">
              <w:rPr>
                <w:rFonts w:ascii="Times New Roman" w:hAnsi="Times New Roman" w:cs="Times New Roman"/>
              </w:rPr>
              <w:t xml:space="preserve"> (0.7</w:t>
            </w:r>
            <w:r w:rsidR="00E22B0E">
              <w:rPr>
                <w:rFonts w:ascii="Times New Roman" w:hAnsi="Times New Roman" w:cs="Times New Roman"/>
              </w:rPr>
              <w:t>2</w:t>
            </w:r>
            <w:r w:rsidRPr="007F4981">
              <w:rPr>
                <w:rFonts w:ascii="Times New Roman" w:hAnsi="Times New Roman" w:cs="Times New Roman"/>
              </w:rPr>
              <w:t>-1.</w:t>
            </w:r>
            <w:r w:rsidR="00E22B0E">
              <w:rPr>
                <w:rFonts w:ascii="Times New Roman" w:hAnsi="Times New Roman" w:cs="Times New Roman"/>
              </w:rPr>
              <w:t>79</w:t>
            </w:r>
            <w:r w:rsidRPr="007F4981">
              <w:rPr>
                <w:rFonts w:ascii="Times New Roman" w:hAnsi="Times New Roman" w:cs="Times New Roman"/>
              </w:rPr>
              <w:t>)</w:t>
            </w:r>
          </w:p>
        </w:tc>
        <w:tc>
          <w:tcPr>
            <w:tcW w:w="810" w:type="dxa"/>
            <w:vAlign w:val="center"/>
          </w:tcPr>
          <w:p w14:paraId="1A2478BC"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0.57</w:t>
            </w:r>
          </w:p>
        </w:tc>
        <w:tc>
          <w:tcPr>
            <w:tcW w:w="180" w:type="dxa"/>
          </w:tcPr>
          <w:p w14:paraId="04387754" w14:textId="77777777" w:rsidR="007F4981" w:rsidRPr="007F4981" w:rsidRDefault="007F4981" w:rsidP="00862EEF">
            <w:pPr>
              <w:jc w:val="center"/>
              <w:rPr>
                <w:rFonts w:ascii="Times New Roman" w:hAnsi="Times New Roman" w:cs="Times New Roman"/>
                <w:sz w:val="16"/>
                <w:szCs w:val="16"/>
              </w:rPr>
            </w:pPr>
          </w:p>
        </w:tc>
        <w:tc>
          <w:tcPr>
            <w:tcW w:w="1620" w:type="dxa"/>
            <w:vAlign w:val="center"/>
          </w:tcPr>
          <w:p w14:paraId="05467962" w14:textId="75D6A3FA" w:rsidR="007F4981" w:rsidRPr="007F4981" w:rsidRDefault="007F4981" w:rsidP="00862EEF">
            <w:pPr>
              <w:jc w:val="center"/>
              <w:rPr>
                <w:rFonts w:ascii="Times New Roman" w:hAnsi="Times New Roman" w:cs="Times New Roman"/>
              </w:rPr>
            </w:pPr>
            <w:r w:rsidRPr="007F4981">
              <w:rPr>
                <w:rFonts w:ascii="Times New Roman" w:hAnsi="Times New Roman" w:cs="Times New Roman"/>
              </w:rPr>
              <w:t>1.3</w:t>
            </w:r>
            <w:r w:rsidR="00E22B0E">
              <w:rPr>
                <w:rFonts w:ascii="Times New Roman" w:hAnsi="Times New Roman" w:cs="Times New Roman"/>
              </w:rPr>
              <w:t>2</w:t>
            </w:r>
            <w:r w:rsidRPr="007F4981">
              <w:rPr>
                <w:rFonts w:ascii="Times New Roman" w:hAnsi="Times New Roman" w:cs="Times New Roman"/>
              </w:rPr>
              <w:t xml:space="preserve"> (1.0</w:t>
            </w:r>
            <w:r w:rsidR="00E22B0E">
              <w:rPr>
                <w:rFonts w:ascii="Times New Roman" w:hAnsi="Times New Roman" w:cs="Times New Roman"/>
              </w:rPr>
              <w:t>4</w:t>
            </w:r>
            <w:r w:rsidRPr="007F4981">
              <w:rPr>
                <w:rFonts w:ascii="Times New Roman" w:hAnsi="Times New Roman" w:cs="Times New Roman"/>
              </w:rPr>
              <w:t>-1.</w:t>
            </w:r>
            <w:r w:rsidR="00E22B0E">
              <w:rPr>
                <w:rFonts w:ascii="Times New Roman" w:hAnsi="Times New Roman" w:cs="Times New Roman"/>
              </w:rPr>
              <w:t>66</w:t>
            </w:r>
            <w:r w:rsidRPr="007F4981">
              <w:rPr>
                <w:rFonts w:ascii="Times New Roman" w:hAnsi="Times New Roman" w:cs="Times New Roman"/>
              </w:rPr>
              <w:t>)</w:t>
            </w:r>
          </w:p>
        </w:tc>
        <w:tc>
          <w:tcPr>
            <w:tcW w:w="810" w:type="dxa"/>
            <w:vAlign w:val="center"/>
          </w:tcPr>
          <w:p w14:paraId="7BAB49FD"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0.021</w:t>
            </w:r>
          </w:p>
        </w:tc>
      </w:tr>
      <w:tr w:rsidR="007F4981" w:rsidRPr="007F4981" w14:paraId="464CE129" w14:textId="77777777" w:rsidTr="00862EEF">
        <w:trPr>
          <w:trHeight w:val="595"/>
        </w:trPr>
        <w:tc>
          <w:tcPr>
            <w:tcW w:w="4140" w:type="dxa"/>
            <w:vAlign w:val="center"/>
          </w:tcPr>
          <w:p w14:paraId="0E99B549"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TG</w:t>
            </w:r>
          </w:p>
          <w:p w14:paraId="39CC6DB0"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(≥150mg/dl)</w:t>
            </w:r>
          </w:p>
        </w:tc>
        <w:tc>
          <w:tcPr>
            <w:tcW w:w="1800" w:type="dxa"/>
            <w:vAlign w:val="center"/>
          </w:tcPr>
          <w:p w14:paraId="7298CD4E" w14:textId="2BFC276A" w:rsidR="007F4981" w:rsidRPr="007F4981" w:rsidRDefault="007F4981" w:rsidP="00862EEF">
            <w:pPr>
              <w:jc w:val="center"/>
              <w:rPr>
                <w:rFonts w:ascii="Times New Roman" w:hAnsi="Times New Roman" w:cs="Times New Roman"/>
              </w:rPr>
            </w:pPr>
            <w:r w:rsidRPr="007F4981">
              <w:rPr>
                <w:rFonts w:ascii="Times New Roman" w:hAnsi="Times New Roman" w:cs="Times New Roman"/>
              </w:rPr>
              <w:t>1.5</w:t>
            </w:r>
            <w:r w:rsidR="00E22B0E">
              <w:rPr>
                <w:rFonts w:ascii="Times New Roman" w:hAnsi="Times New Roman" w:cs="Times New Roman"/>
              </w:rPr>
              <w:t>4</w:t>
            </w:r>
            <w:r w:rsidRPr="007F4981">
              <w:rPr>
                <w:rFonts w:ascii="Times New Roman" w:hAnsi="Times New Roman" w:cs="Times New Roman"/>
              </w:rPr>
              <w:t xml:space="preserve"> (0.9</w:t>
            </w:r>
            <w:r w:rsidR="00E22B0E">
              <w:rPr>
                <w:rFonts w:ascii="Times New Roman" w:hAnsi="Times New Roman" w:cs="Times New Roman"/>
              </w:rPr>
              <w:t>4</w:t>
            </w:r>
            <w:r w:rsidRPr="007F4981">
              <w:rPr>
                <w:rFonts w:ascii="Times New Roman" w:hAnsi="Times New Roman" w:cs="Times New Roman"/>
              </w:rPr>
              <w:t>-2.5</w:t>
            </w:r>
            <w:r w:rsidR="00E22B0E">
              <w:rPr>
                <w:rFonts w:ascii="Times New Roman" w:hAnsi="Times New Roman" w:cs="Times New Roman"/>
              </w:rPr>
              <w:t>3</w:t>
            </w:r>
            <w:r w:rsidRPr="007F4981">
              <w:rPr>
                <w:rFonts w:ascii="Times New Roman" w:hAnsi="Times New Roman" w:cs="Times New Roman"/>
              </w:rPr>
              <w:t>)</w:t>
            </w:r>
          </w:p>
        </w:tc>
        <w:tc>
          <w:tcPr>
            <w:tcW w:w="810" w:type="dxa"/>
            <w:vAlign w:val="center"/>
          </w:tcPr>
          <w:p w14:paraId="6B091767"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0.09</w:t>
            </w:r>
          </w:p>
        </w:tc>
        <w:tc>
          <w:tcPr>
            <w:tcW w:w="180" w:type="dxa"/>
          </w:tcPr>
          <w:p w14:paraId="56D3C42D" w14:textId="77777777" w:rsidR="007F4981" w:rsidRPr="007F4981" w:rsidRDefault="007F4981" w:rsidP="00862EEF">
            <w:pPr>
              <w:jc w:val="center"/>
              <w:rPr>
                <w:rFonts w:ascii="Times New Roman" w:hAnsi="Times New Roman" w:cs="Times New Roman"/>
                <w:sz w:val="16"/>
                <w:szCs w:val="16"/>
              </w:rPr>
            </w:pPr>
          </w:p>
        </w:tc>
        <w:tc>
          <w:tcPr>
            <w:tcW w:w="1620" w:type="dxa"/>
            <w:vAlign w:val="center"/>
          </w:tcPr>
          <w:p w14:paraId="1519D2A2" w14:textId="20AE600B" w:rsidR="007F4981" w:rsidRPr="007F4981" w:rsidRDefault="007F4981" w:rsidP="00862EEF">
            <w:pPr>
              <w:jc w:val="center"/>
              <w:rPr>
                <w:rFonts w:ascii="Times New Roman" w:hAnsi="Times New Roman" w:cs="Times New Roman"/>
              </w:rPr>
            </w:pPr>
            <w:r w:rsidRPr="007F4981">
              <w:rPr>
                <w:rFonts w:ascii="Times New Roman" w:hAnsi="Times New Roman" w:cs="Times New Roman"/>
              </w:rPr>
              <w:t>1.</w:t>
            </w:r>
            <w:r w:rsidR="00E22B0E">
              <w:rPr>
                <w:rFonts w:ascii="Times New Roman" w:hAnsi="Times New Roman" w:cs="Times New Roman"/>
              </w:rPr>
              <w:t>17</w:t>
            </w:r>
            <w:r w:rsidRPr="007F4981">
              <w:rPr>
                <w:rFonts w:ascii="Times New Roman" w:hAnsi="Times New Roman" w:cs="Times New Roman"/>
              </w:rPr>
              <w:t xml:space="preserve"> (0.9</w:t>
            </w:r>
            <w:r w:rsidR="00E16C54">
              <w:rPr>
                <w:rFonts w:ascii="Times New Roman" w:hAnsi="Times New Roman" w:cs="Times New Roman"/>
              </w:rPr>
              <w:t>1</w:t>
            </w:r>
            <w:r w:rsidRPr="007F4981">
              <w:rPr>
                <w:rFonts w:ascii="Times New Roman" w:hAnsi="Times New Roman" w:cs="Times New Roman"/>
              </w:rPr>
              <w:t>-1.5</w:t>
            </w:r>
            <w:r w:rsidR="00E16C54">
              <w:rPr>
                <w:rFonts w:ascii="Times New Roman" w:hAnsi="Times New Roman" w:cs="Times New Roman"/>
              </w:rPr>
              <w:t>0</w:t>
            </w:r>
            <w:r w:rsidRPr="007F4981">
              <w:rPr>
                <w:rFonts w:ascii="Times New Roman" w:hAnsi="Times New Roman" w:cs="Times New Roman"/>
              </w:rPr>
              <w:t>)</w:t>
            </w:r>
          </w:p>
        </w:tc>
        <w:tc>
          <w:tcPr>
            <w:tcW w:w="810" w:type="dxa"/>
            <w:vAlign w:val="center"/>
          </w:tcPr>
          <w:p w14:paraId="1AB253FD"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0.22</w:t>
            </w:r>
          </w:p>
        </w:tc>
      </w:tr>
      <w:tr w:rsidR="007F4981" w:rsidRPr="007F4981" w14:paraId="38C9810E" w14:textId="77777777" w:rsidTr="00862EEF">
        <w:trPr>
          <w:trHeight w:val="595"/>
        </w:trPr>
        <w:tc>
          <w:tcPr>
            <w:tcW w:w="4140" w:type="dxa"/>
            <w:tcBorders>
              <w:bottom w:val="single" w:sz="4" w:space="0" w:color="auto"/>
            </w:tcBorders>
            <w:vAlign w:val="center"/>
          </w:tcPr>
          <w:p w14:paraId="0E66A9FB"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 xml:space="preserve">Metabolic syndrome </w:t>
            </w:r>
          </w:p>
          <w:p w14:paraId="1393AB9F"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(≥3 components)</w:t>
            </w:r>
          </w:p>
        </w:tc>
        <w:tc>
          <w:tcPr>
            <w:tcW w:w="1800" w:type="dxa"/>
            <w:tcBorders>
              <w:bottom w:val="single" w:sz="4" w:space="0" w:color="auto"/>
            </w:tcBorders>
            <w:vAlign w:val="center"/>
          </w:tcPr>
          <w:p w14:paraId="232BB766" w14:textId="21B2A45C" w:rsidR="007F4981" w:rsidRPr="007F4981" w:rsidRDefault="007F4981" w:rsidP="00862EEF">
            <w:pPr>
              <w:jc w:val="center"/>
              <w:rPr>
                <w:rFonts w:ascii="Times New Roman" w:hAnsi="Times New Roman" w:cs="Times New Roman"/>
              </w:rPr>
            </w:pPr>
            <w:r w:rsidRPr="007F4981">
              <w:rPr>
                <w:rFonts w:ascii="Times New Roman" w:hAnsi="Times New Roman" w:cs="Times New Roman"/>
              </w:rPr>
              <w:t>1.</w:t>
            </w:r>
            <w:r w:rsidR="00E16C54">
              <w:rPr>
                <w:rFonts w:ascii="Times New Roman" w:hAnsi="Times New Roman" w:cs="Times New Roman"/>
              </w:rPr>
              <w:t>89</w:t>
            </w:r>
            <w:r w:rsidRPr="007F4981">
              <w:rPr>
                <w:rFonts w:ascii="Times New Roman" w:hAnsi="Times New Roman" w:cs="Times New Roman"/>
              </w:rPr>
              <w:t xml:space="preserve"> (1.</w:t>
            </w:r>
            <w:r w:rsidR="00E16C54">
              <w:rPr>
                <w:rFonts w:ascii="Times New Roman" w:hAnsi="Times New Roman" w:cs="Times New Roman"/>
              </w:rPr>
              <w:t>19</w:t>
            </w:r>
            <w:r w:rsidRPr="007F4981">
              <w:rPr>
                <w:rFonts w:ascii="Times New Roman" w:hAnsi="Times New Roman" w:cs="Times New Roman"/>
              </w:rPr>
              <w:t>-3.0</w:t>
            </w:r>
            <w:r w:rsidR="00E16C54">
              <w:rPr>
                <w:rFonts w:ascii="Times New Roman" w:hAnsi="Times New Roman" w:cs="Times New Roman"/>
              </w:rPr>
              <w:t>0</w:t>
            </w:r>
            <w:r w:rsidRPr="007F4981">
              <w:rPr>
                <w:rFonts w:ascii="Times New Roman" w:hAnsi="Times New Roman" w:cs="Times New Roman"/>
              </w:rPr>
              <w:t>)</w:t>
            </w:r>
          </w:p>
        </w:tc>
        <w:tc>
          <w:tcPr>
            <w:tcW w:w="810" w:type="dxa"/>
            <w:tcBorders>
              <w:bottom w:val="single" w:sz="4" w:space="0" w:color="auto"/>
            </w:tcBorders>
            <w:vAlign w:val="center"/>
          </w:tcPr>
          <w:p w14:paraId="5F278637"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0.007</w:t>
            </w:r>
          </w:p>
        </w:tc>
        <w:tc>
          <w:tcPr>
            <w:tcW w:w="180" w:type="dxa"/>
            <w:tcBorders>
              <w:bottom w:val="single" w:sz="4" w:space="0" w:color="auto"/>
            </w:tcBorders>
          </w:tcPr>
          <w:p w14:paraId="0A54D4BC" w14:textId="77777777" w:rsidR="007F4981" w:rsidRPr="007F4981" w:rsidRDefault="007F4981" w:rsidP="00862EEF">
            <w:pPr>
              <w:jc w:val="center"/>
              <w:rPr>
                <w:rFonts w:ascii="Times New Roman" w:hAnsi="Times New Roman" w:cs="Times New Roman"/>
                <w:sz w:val="16"/>
                <w:szCs w:val="16"/>
              </w:rPr>
            </w:pPr>
          </w:p>
        </w:tc>
        <w:tc>
          <w:tcPr>
            <w:tcW w:w="1620" w:type="dxa"/>
            <w:tcBorders>
              <w:bottom w:val="single" w:sz="4" w:space="0" w:color="auto"/>
            </w:tcBorders>
            <w:vAlign w:val="center"/>
          </w:tcPr>
          <w:p w14:paraId="7371E139" w14:textId="185FA165" w:rsidR="007F4981" w:rsidRPr="007F4981" w:rsidRDefault="007F4981" w:rsidP="00862EEF">
            <w:pPr>
              <w:jc w:val="center"/>
              <w:rPr>
                <w:rFonts w:ascii="Times New Roman" w:hAnsi="Times New Roman" w:cs="Times New Roman"/>
              </w:rPr>
            </w:pPr>
            <w:r w:rsidRPr="007F4981">
              <w:rPr>
                <w:rFonts w:ascii="Times New Roman" w:hAnsi="Times New Roman" w:cs="Times New Roman"/>
              </w:rPr>
              <w:t>1.</w:t>
            </w:r>
            <w:r w:rsidR="00E16C54">
              <w:rPr>
                <w:rFonts w:ascii="Times New Roman" w:hAnsi="Times New Roman" w:cs="Times New Roman"/>
              </w:rPr>
              <w:t>17</w:t>
            </w:r>
            <w:r w:rsidRPr="007F4981">
              <w:rPr>
                <w:rFonts w:ascii="Times New Roman" w:hAnsi="Times New Roman" w:cs="Times New Roman"/>
              </w:rPr>
              <w:t xml:space="preserve"> (0.9</w:t>
            </w:r>
            <w:r w:rsidR="00E16C54">
              <w:rPr>
                <w:rFonts w:ascii="Times New Roman" w:hAnsi="Times New Roman" w:cs="Times New Roman"/>
              </w:rPr>
              <w:t>3</w:t>
            </w:r>
            <w:r w:rsidRPr="007F4981">
              <w:rPr>
                <w:rFonts w:ascii="Times New Roman" w:hAnsi="Times New Roman" w:cs="Times New Roman"/>
              </w:rPr>
              <w:t>-1.</w:t>
            </w:r>
            <w:r w:rsidR="00E16C54">
              <w:rPr>
                <w:rFonts w:ascii="Times New Roman" w:hAnsi="Times New Roman" w:cs="Times New Roman"/>
              </w:rPr>
              <w:t>47</w:t>
            </w:r>
            <w:r w:rsidRPr="007F4981">
              <w:rPr>
                <w:rFonts w:ascii="Times New Roman" w:hAnsi="Times New Roman" w:cs="Times New Roman"/>
              </w:rPr>
              <w:t>)</w:t>
            </w:r>
          </w:p>
        </w:tc>
        <w:tc>
          <w:tcPr>
            <w:tcW w:w="810" w:type="dxa"/>
            <w:tcBorders>
              <w:bottom w:val="single" w:sz="4" w:space="0" w:color="auto"/>
            </w:tcBorders>
            <w:vAlign w:val="center"/>
          </w:tcPr>
          <w:p w14:paraId="72DA38FF" w14:textId="77777777" w:rsidR="007F4981" w:rsidRPr="007F4981" w:rsidRDefault="007F4981" w:rsidP="00862EEF">
            <w:pPr>
              <w:jc w:val="center"/>
              <w:rPr>
                <w:rFonts w:ascii="Times New Roman" w:hAnsi="Times New Roman" w:cs="Times New Roman"/>
              </w:rPr>
            </w:pPr>
            <w:r w:rsidRPr="007F4981">
              <w:rPr>
                <w:rFonts w:ascii="Times New Roman" w:hAnsi="Times New Roman" w:cs="Times New Roman"/>
              </w:rPr>
              <w:t>0.17</w:t>
            </w:r>
          </w:p>
        </w:tc>
      </w:tr>
      <w:tr w:rsidR="007F4981" w:rsidRPr="00820C8F" w14:paraId="436BF188" w14:textId="77777777" w:rsidTr="00862EEF">
        <w:trPr>
          <w:trHeight w:val="512"/>
        </w:trPr>
        <w:tc>
          <w:tcPr>
            <w:tcW w:w="9360" w:type="dxa"/>
            <w:gridSpan w:val="6"/>
            <w:tcBorders>
              <w:top w:val="single" w:sz="4" w:space="0" w:color="auto"/>
            </w:tcBorders>
          </w:tcPr>
          <w:p w14:paraId="2568B7A6"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 xml:space="preserve">Adjusted for age, sex, alcohol consumption, smoking status, walking (for MVPA), and MVPA (for walking) </w:t>
            </w:r>
          </w:p>
          <w:p w14:paraId="3D5A32AC" w14:textId="77777777" w:rsidR="007F4981" w:rsidRPr="007F4981" w:rsidRDefault="007F4981" w:rsidP="00862EEF">
            <w:pPr>
              <w:rPr>
                <w:rFonts w:ascii="Times New Roman" w:hAnsi="Times New Roman" w:cs="Times New Roman"/>
              </w:rPr>
            </w:pPr>
            <w:r w:rsidRPr="007F4981">
              <w:rPr>
                <w:rFonts w:ascii="Times New Roman" w:hAnsi="Times New Roman" w:cs="Times New Roman"/>
              </w:rPr>
              <w:t>The number of participants meeting diagnosis criteria is 775 for WC, 660 for BP, 724 for glucose, 607 for HDL, 395 for TG, and 589 for metabolic syndrome out of a total of 1,388.</w:t>
            </w:r>
          </w:p>
          <w:p w14:paraId="4856C261" w14:textId="77777777" w:rsidR="007F4981" w:rsidRPr="00820C8F" w:rsidRDefault="007F4981" w:rsidP="00862EEF">
            <w:pPr>
              <w:rPr>
                <w:rFonts w:ascii="Times New Roman" w:hAnsi="Times New Roman" w:cs="Times New Roman"/>
              </w:rPr>
            </w:pPr>
            <w:r w:rsidRPr="007F4981">
              <w:rPr>
                <w:rFonts w:ascii="Times New Roman" w:hAnsi="Times New Roman" w:cs="Times New Roman"/>
              </w:rPr>
              <w:t>WC, waist circumference; BP, blood pressure; SBP, systolic blood pressure; DBP, diastolic blood pressure; HDL, high-density lipoprotein; TG, triglyceride; MVPA, moderate-to-vigorous physical activity; OR, odds ratio</w:t>
            </w:r>
          </w:p>
        </w:tc>
      </w:tr>
    </w:tbl>
    <w:p w14:paraId="1F1DD6A2" w14:textId="77777777" w:rsidR="007F4981" w:rsidRPr="00820C8F" w:rsidRDefault="007F4981" w:rsidP="007F4981">
      <w:pPr>
        <w:rPr>
          <w:rFonts w:ascii="Times New Roman" w:hAnsi="Times New Roman" w:cs="Times New Roman"/>
        </w:rPr>
      </w:pPr>
    </w:p>
    <w:p w14:paraId="4528836B" w14:textId="77777777" w:rsidR="009F1835" w:rsidRPr="009F1835" w:rsidRDefault="009F1835" w:rsidP="009F1835">
      <w:pPr>
        <w:rPr>
          <w:rFonts w:ascii="Batang" w:eastAsia="Batang" w:hAnsi="Batang"/>
          <w:b/>
          <w:bCs/>
        </w:rPr>
      </w:pPr>
    </w:p>
    <w:sectPr w:rsidR="009F1835" w:rsidRPr="009F1835" w:rsidSect="003E51B4">
      <w:foot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7A699" w14:textId="77777777" w:rsidR="004A738A" w:rsidRDefault="004A738A" w:rsidP="00900E97">
      <w:pPr>
        <w:spacing w:after="0" w:line="240" w:lineRule="auto"/>
      </w:pPr>
      <w:r>
        <w:separator/>
      </w:r>
    </w:p>
  </w:endnote>
  <w:endnote w:type="continuationSeparator" w:id="0">
    <w:p w14:paraId="459266C4" w14:textId="77777777" w:rsidR="004A738A" w:rsidRDefault="004A738A" w:rsidP="00900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192759"/>
      <w:docPartObj>
        <w:docPartGallery w:val="Page Numbers (Bottom of Page)"/>
        <w:docPartUnique/>
      </w:docPartObj>
    </w:sdtPr>
    <w:sdtEndPr>
      <w:rPr>
        <w:noProof/>
      </w:rPr>
    </w:sdtEndPr>
    <w:sdtContent>
      <w:p w14:paraId="08024DE6" w14:textId="68DB93DD" w:rsidR="00900E97" w:rsidRDefault="00900E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815376" w14:textId="77777777" w:rsidR="00900E97" w:rsidRDefault="00900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183A9" w14:textId="77777777" w:rsidR="004A738A" w:rsidRDefault="004A738A" w:rsidP="00900E97">
      <w:pPr>
        <w:spacing w:after="0" w:line="240" w:lineRule="auto"/>
      </w:pPr>
      <w:r>
        <w:separator/>
      </w:r>
    </w:p>
  </w:footnote>
  <w:footnote w:type="continuationSeparator" w:id="0">
    <w:p w14:paraId="535DEFCF" w14:textId="77777777" w:rsidR="004A738A" w:rsidRDefault="004A738A" w:rsidP="00900E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83A24"/>
    <w:multiLevelType w:val="hybridMultilevel"/>
    <w:tmpl w:val="30080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E57F1"/>
    <w:multiLevelType w:val="hybridMultilevel"/>
    <w:tmpl w:val="88D03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C6349"/>
    <w:multiLevelType w:val="hybridMultilevel"/>
    <w:tmpl w:val="A6E2A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C3380"/>
    <w:multiLevelType w:val="hybridMultilevel"/>
    <w:tmpl w:val="BCB87B16"/>
    <w:lvl w:ilvl="0" w:tplc="E004BAE0">
      <w:start w:val="1"/>
      <w:numFmt w:val="bullet"/>
      <w:lvlText w:val="-"/>
      <w:lvlJc w:val="left"/>
      <w:pPr>
        <w:ind w:left="720" w:hanging="360"/>
      </w:pPr>
      <w:rPr>
        <w:rFonts w:ascii="Batang" w:eastAsia="Batang" w:hAnsi="Batang"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35532"/>
    <w:multiLevelType w:val="hybridMultilevel"/>
    <w:tmpl w:val="A1AAA29E"/>
    <w:lvl w:ilvl="0" w:tplc="111A68DE">
      <w:start w:val="1"/>
      <w:numFmt w:val="bullet"/>
      <w:lvlText w:val="-"/>
      <w:lvlJc w:val="left"/>
      <w:pPr>
        <w:ind w:left="720" w:hanging="360"/>
      </w:pPr>
      <w:rPr>
        <w:rFonts w:ascii="Batang" w:eastAsia="Batang" w:hAnsi="Batang"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40DAD"/>
    <w:multiLevelType w:val="hybridMultilevel"/>
    <w:tmpl w:val="F1CA5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epiH_endnote_2014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20vfvvpjpperyetzd2vd5zo9s0fft22tazt&quot;&gt;walking vs MVPA&lt;record-ids&gt;&lt;item&gt;1&lt;/item&gt;&lt;item&gt;2&lt;/item&gt;&lt;item&gt;3&lt;/item&gt;&lt;item&gt;4&lt;/item&gt;&lt;item&gt;5&lt;/item&gt;&lt;item&gt;8&lt;/item&gt;&lt;item&gt;9&lt;/item&gt;&lt;item&gt;10&lt;/item&gt;&lt;item&gt;11&lt;/item&gt;&lt;item&gt;12&lt;/item&gt;&lt;item&gt;13&lt;/item&gt;&lt;item&gt;14&lt;/item&gt;&lt;item&gt;15&lt;/item&gt;&lt;item&gt;16&lt;/item&gt;&lt;item&gt;17&lt;/item&gt;&lt;item&gt;18&lt;/item&gt;&lt;item&gt;19&lt;/item&gt;&lt;item&gt;20&lt;/item&gt;&lt;item&gt;21&lt;/item&gt;&lt;/record-ids&gt;&lt;/item&gt;&lt;/Libraries&gt;"/>
  </w:docVars>
  <w:rsids>
    <w:rsidRoot w:val="009F1835"/>
    <w:rsid w:val="000001D1"/>
    <w:rsid w:val="0000097E"/>
    <w:rsid w:val="000054F4"/>
    <w:rsid w:val="000107B6"/>
    <w:rsid w:val="00010E3A"/>
    <w:rsid w:val="00012427"/>
    <w:rsid w:val="00013609"/>
    <w:rsid w:val="00016B25"/>
    <w:rsid w:val="00020553"/>
    <w:rsid w:val="00035D9C"/>
    <w:rsid w:val="00036670"/>
    <w:rsid w:val="00036A1C"/>
    <w:rsid w:val="00037225"/>
    <w:rsid w:val="00042483"/>
    <w:rsid w:val="0004544B"/>
    <w:rsid w:val="00050C3F"/>
    <w:rsid w:val="00054AEC"/>
    <w:rsid w:val="00055510"/>
    <w:rsid w:val="00056AE9"/>
    <w:rsid w:val="00061B82"/>
    <w:rsid w:val="000627FF"/>
    <w:rsid w:val="00063004"/>
    <w:rsid w:val="000654C5"/>
    <w:rsid w:val="00070EFE"/>
    <w:rsid w:val="00076012"/>
    <w:rsid w:val="0007742A"/>
    <w:rsid w:val="00080C4E"/>
    <w:rsid w:val="000871E1"/>
    <w:rsid w:val="000913B6"/>
    <w:rsid w:val="00093AAA"/>
    <w:rsid w:val="000948B0"/>
    <w:rsid w:val="00094920"/>
    <w:rsid w:val="000952C3"/>
    <w:rsid w:val="00096DA8"/>
    <w:rsid w:val="000A0916"/>
    <w:rsid w:val="000A0B74"/>
    <w:rsid w:val="000A3823"/>
    <w:rsid w:val="000A50A5"/>
    <w:rsid w:val="000B1638"/>
    <w:rsid w:val="000B3401"/>
    <w:rsid w:val="000B387B"/>
    <w:rsid w:val="000B3B39"/>
    <w:rsid w:val="000B5BC9"/>
    <w:rsid w:val="000C4BA3"/>
    <w:rsid w:val="000C56ED"/>
    <w:rsid w:val="000C73E7"/>
    <w:rsid w:val="000D08BD"/>
    <w:rsid w:val="000D1D91"/>
    <w:rsid w:val="000D22A0"/>
    <w:rsid w:val="000D48D6"/>
    <w:rsid w:val="000D649D"/>
    <w:rsid w:val="000D6C11"/>
    <w:rsid w:val="000D73B3"/>
    <w:rsid w:val="000E40B2"/>
    <w:rsid w:val="000E5221"/>
    <w:rsid w:val="000E5765"/>
    <w:rsid w:val="000E7CE1"/>
    <w:rsid w:val="000F00D8"/>
    <w:rsid w:val="000F144B"/>
    <w:rsid w:val="000F6466"/>
    <w:rsid w:val="0010305D"/>
    <w:rsid w:val="00103B28"/>
    <w:rsid w:val="0010695B"/>
    <w:rsid w:val="00107A47"/>
    <w:rsid w:val="001156D5"/>
    <w:rsid w:val="0011644B"/>
    <w:rsid w:val="00116E3B"/>
    <w:rsid w:val="001210A7"/>
    <w:rsid w:val="001211A1"/>
    <w:rsid w:val="001231F2"/>
    <w:rsid w:val="00125BA9"/>
    <w:rsid w:val="00126C29"/>
    <w:rsid w:val="0012779B"/>
    <w:rsid w:val="00132E9B"/>
    <w:rsid w:val="001336C9"/>
    <w:rsid w:val="00134DE8"/>
    <w:rsid w:val="0013574C"/>
    <w:rsid w:val="00135A4C"/>
    <w:rsid w:val="00141575"/>
    <w:rsid w:val="00142F47"/>
    <w:rsid w:val="0014344B"/>
    <w:rsid w:val="001437DA"/>
    <w:rsid w:val="001471C5"/>
    <w:rsid w:val="00147C1E"/>
    <w:rsid w:val="00151170"/>
    <w:rsid w:val="00151763"/>
    <w:rsid w:val="00152149"/>
    <w:rsid w:val="001523E2"/>
    <w:rsid w:val="00153E5E"/>
    <w:rsid w:val="00154B66"/>
    <w:rsid w:val="00156BB6"/>
    <w:rsid w:val="00157135"/>
    <w:rsid w:val="00160A46"/>
    <w:rsid w:val="0016237A"/>
    <w:rsid w:val="001630BA"/>
    <w:rsid w:val="00172A90"/>
    <w:rsid w:val="00172B30"/>
    <w:rsid w:val="00172C4A"/>
    <w:rsid w:val="00173DF6"/>
    <w:rsid w:val="0018159B"/>
    <w:rsid w:val="0018237E"/>
    <w:rsid w:val="001855CD"/>
    <w:rsid w:val="00185942"/>
    <w:rsid w:val="00190374"/>
    <w:rsid w:val="00192634"/>
    <w:rsid w:val="001945F7"/>
    <w:rsid w:val="001959C7"/>
    <w:rsid w:val="00197933"/>
    <w:rsid w:val="001A15C1"/>
    <w:rsid w:val="001A4A85"/>
    <w:rsid w:val="001A58DF"/>
    <w:rsid w:val="001B1E25"/>
    <w:rsid w:val="001B5969"/>
    <w:rsid w:val="001C085D"/>
    <w:rsid w:val="001C0BF0"/>
    <w:rsid w:val="001C2EE6"/>
    <w:rsid w:val="001C490B"/>
    <w:rsid w:val="001C6C7C"/>
    <w:rsid w:val="001D0448"/>
    <w:rsid w:val="001D0E78"/>
    <w:rsid w:val="001E0521"/>
    <w:rsid w:val="001E18AB"/>
    <w:rsid w:val="001E5F7F"/>
    <w:rsid w:val="001F0571"/>
    <w:rsid w:val="001F126F"/>
    <w:rsid w:val="001F6281"/>
    <w:rsid w:val="0020194B"/>
    <w:rsid w:val="00203D25"/>
    <w:rsid w:val="002062C6"/>
    <w:rsid w:val="00206644"/>
    <w:rsid w:val="00211737"/>
    <w:rsid w:val="0021176F"/>
    <w:rsid w:val="00211ADE"/>
    <w:rsid w:val="00217366"/>
    <w:rsid w:val="00217FE3"/>
    <w:rsid w:val="002201CB"/>
    <w:rsid w:val="0022179B"/>
    <w:rsid w:val="00221D86"/>
    <w:rsid w:val="00223D04"/>
    <w:rsid w:val="00225184"/>
    <w:rsid w:val="00226BED"/>
    <w:rsid w:val="00230841"/>
    <w:rsid w:val="00232312"/>
    <w:rsid w:val="002379F5"/>
    <w:rsid w:val="002409A8"/>
    <w:rsid w:val="002421CC"/>
    <w:rsid w:val="00243193"/>
    <w:rsid w:val="00244CFE"/>
    <w:rsid w:val="00246CD5"/>
    <w:rsid w:val="002508A4"/>
    <w:rsid w:val="0025226C"/>
    <w:rsid w:val="00252CAD"/>
    <w:rsid w:val="00253077"/>
    <w:rsid w:val="00253599"/>
    <w:rsid w:val="00254B69"/>
    <w:rsid w:val="0025768F"/>
    <w:rsid w:val="00262441"/>
    <w:rsid w:val="00262DCD"/>
    <w:rsid w:val="00262F2A"/>
    <w:rsid w:val="0026353F"/>
    <w:rsid w:val="00263C93"/>
    <w:rsid w:val="00266D41"/>
    <w:rsid w:val="00267DA7"/>
    <w:rsid w:val="00270AC0"/>
    <w:rsid w:val="00273F20"/>
    <w:rsid w:val="00277704"/>
    <w:rsid w:val="0028082C"/>
    <w:rsid w:val="00282859"/>
    <w:rsid w:val="00284B8E"/>
    <w:rsid w:val="002900C2"/>
    <w:rsid w:val="002930F4"/>
    <w:rsid w:val="002968A4"/>
    <w:rsid w:val="002A03AD"/>
    <w:rsid w:val="002A1CDA"/>
    <w:rsid w:val="002A3B05"/>
    <w:rsid w:val="002A443F"/>
    <w:rsid w:val="002A6D05"/>
    <w:rsid w:val="002B17BB"/>
    <w:rsid w:val="002B3034"/>
    <w:rsid w:val="002B4214"/>
    <w:rsid w:val="002B6D8B"/>
    <w:rsid w:val="002C0CB3"/>
    <w:rsid w:val="002C16B0"/>
    <w:rsid w:val="002C19EF"/>
    <w:rsid w:val="002C1D32"/>
    <w:rsid w:val="002C1FAA"/>
    <w:rsid w:val="002D3332"/>
    <w:rsid w:val="002D73A1"/>
    <w:rsid w:val="002E127B"/>
    <w:rsid w:val="002E2971"/>
    <w:rsid w:val="002E5C68"/>
    <w:rsid w:val="002E5FA5"/>
    <w:rsid w:val="002E6675"/>
    <w:rsid w:val="002E7359"/>
    <w:rsid w:val="002E7A0A"/>
    <w:rsid w:val="002F0B89"/>
    <w:rsid w:val="002F1697"/>
    <w:rsid w:val="002F1C01"/>
    <w:rsid w:val="002F6E83"/>
    <w:rsid w:val="002F6EA8"/>
    <w:rsid w:val="002F7944"/>
    <w:rsid w:val="00300FE8"/>
    <w:rsid w:val="00304804"/>
    <w:rsid w:val="003069D7"/>
    <w:rsid w:val="00307320"/>
    <w:rsid w:val="00313267"/>
    <w:rsid w:val="0031342C"/>
    <w:rsid w:val="003219BA"/>
    <w:rsid w:val="0032439A"/>
    <w:rsid w:val="00326008"/>
    <w:rsid w:val="0033010C"/>
    <w:rsid w:val="0033132F"/>
    <w:rsid w:val="003319FD"/>
    <w:rsid w:val="003335F4"/>
    <w:rsid w:val="0033754B"/>
    <w:rsid w:val="00341D0F"/>
    <w:rsid w:val="003421B3"/>
    <w:rsid w:val="0034499A"/>
    <w:rsid w:val="00344F4E"/>
    <w:rsid w:val="00351B71"/>
    <w:rsid w:val="003531D7"/>
    <w:rsid w:val="00356B6C"/>
    <w:rsid w:val="00357C9F"/>
    <w:rsid w:val="003608BA"/>
    <w:rsid w:val="00360962"/>
    <w:rsid w:val="00367029"/>
    <w:rsid w:val="00370D44"/>
    <w:rsid w:val="00371AC2"/>
    <w:rsid w:val="00372183"/>
    <w:rsid w:val="0038108B"/>
    <w:rsid w:val="003821DC"/>
    <w:rsid w:val="0038321E"/>
    <w:rsid w:val="00384ADC"/>
    <w:rsid w:val="0038659B"/>
    <w:rsid w:val="003900A0"/>
    <w:rsid w:val="003928D0"/>
    <w:rsid w:val="003929E5"/>
    <w:rsid w:val="00396522"/>
    <w:rsid w:val="003977E2"/>
    <w:rsid w:val="003A530C"/>
    <w:rsid w:val="003A5651"/>
    <w:rsid w:val="003A7DD1"/>
    <w:rsid w:val="003B0529"/>
    <w:rsid w:val="003B7DEB"/>
    <w:rsid w:val="003C15BE"/>
    <w:rsid w:val="003C1C27"/>
    <w:rsid w:val="003C38B5"/>
    <w:rsid w:val="003C4376"/>
    <w:rsid w:val="003C594B"/>
    <w:rsid w:val="003C5CF8"/>
    <w:rsid w:val="003C6559"/>
    <w:rsid w:val="003D0950"/>
    <w:rsid w:val="003D12EE"/>
    <w:rsid w:val="003D4C7E"/>
    <w:rsid w:val="003D4F85"/>
    <w:rsid w:val="003D6550"/>
    <w:rsid w:val="003D704F"/>
    <w:rsid w:val="003E08FF"/>
    <w:rsid w:val="003E3514"/>
    <w:rsid w:val="003E51B4"/>
    <w:rsid w:val="003F075B"/>
    <w:rsid w:val="003F1988"/>
    <w:rsid w:val="003F6760"/>
    <w:rsid w:val="004011EC"/>
    <w:rsid w:val="0040170E"/>
    <w:rsid w:val="0040202A"/>
    <w:rsid w:val="00404E49"/>
    <w:rsid w:val="00406213"/>
    <w:rsid w:val="004074B0"/>
    <w:rsid w:val="00411304"/>
    <w:rsid w:val="00412DEA"/>
    <w:rsid w:val="00416154"/>
    <w:rsid w:val="00417697"/>
    <w:rsid w:val="00417FA1"/>
    <w:rsid w:val="004218F9"/>
    <w:rsid w:val="00421CF7"/>
    <w:rsid w:val="004258A6"/>
    <w:rsid w:val="00426897"/>
    <w:rsid w:val="00426A6E"/>
    <w:rsid w:val="004274DD"/>
    <w:rsid w:val="0043175B"/>
    <w:rsid w:val="00431AD1"/>
    <w:rsid w:val="00433444"/>
    <w:rsid w:val="0043361A"/>
    <w:rsid w:val="00433E80"/>
    <w:rsid w:val="00435414"/>
    <w:rsid w:val="00452953"/>
    <w:rsid w:val="00453FF3"/>
    <w:rsid w:val="00454DC5"/>
    <w:rsid w:val="00460BC5"/>
    <w:rsid w:val="00473651"/>
    <w:rsid w:val="00476FA6"/>
    <w:rsid w:val="00481182"/>
    <w:rsid w:val="004819C2"/>
    <w:rsid w:val="00484871"/>
    <w:rsid w:val="004854C3"/>
    <w:rsid w:val="004873D9"/>
    <w:rsid w:val="00492794"/>
    <w:rsid w:val="0049613C"/>
    <w:rsid w:val="00496663"/>
    <w:rsid w:val="004A2990"/>
    <w:rsid w:val="004A3545"/>
    <w:rsid w:val="004A5CBD"/>
    <w:rsid w:val="004A738A"/>
    <w:rsid w:val="004A7EFA"/>
    <w:rsid w:val="004B1FE4"/>
    <w:rsid w:val="004B3508"/>
    <w:rsid w:val="004B350C"/>
    <w:rsid w:val="004C14DA"/>
    <w:rsid w:val="004C38BF"/>
    <w:rsid w:val="004C5EE3"/>
    <w:rsid w:val="004D1424"/>
    <w:rsid w:val="004E23AD"/>
    <w:rsid w:val="004E2F2E"/>
    <w:rsid w:val="004E31BD"/>
    <w:rsid w:val="004E400B"/>
    <w:rsid w:val="004E48CA"/>
    <w:rsid w:val="004E566D"/>
    <w:rsid w:val="004F09A1"/>
    <w:rsid w:val="004F0BBC"/>
    <w:rsid w:val="004F1485"/>
    <w:rsid w:val="004F6D56"/>
    <w:rsid w:val="004F73D7"/>
    <w:rsid w:val="004F7722"/>
    <w:rsid w:val="004F7F64"/>
    <w:rsid w:val="004F7F99"/>
    <w:rsid w:val="00500C45"/>
    <w:rsid w:val="00501948"/>
    <w:rsid w:val="00503388"/>
    <w:rsid w:val="005067A7"/>
    <w:rsid w:val="00506A9D"/>
    <w:rsid w:val="00507BCF"/>
    <w:rsid w:val="00512883"/>
    <w:rsid w:val="00513636"/>
    <w:rsid w:val="00513717"/>
    <w:rsid w:val="005138E9"/>
    <w:rsid w:val="00514DCE"/>
    <w:rsid w:val="00516961"/>
    <w:rsid w:val="00517BFA"/>
    <w:rsid w:val="005203D5"/>
    <w:rsid w:val="0052707D"/>
    <w:rsid w:val="00527179"/>
    <w:rsid w:val="005306DA"/>
    <w:rsid w:val="005309C4"/>
    <w:rsid w:val="00530E0E"/>
    <w:rsid w:val="0053259D"/>
    <w:rsid w:val="00537733"/>
    <w:rsid w:val="00542ACC"/>
    <w:rsid w:val="005467A9"/>
    <w:rsid w:val="0054759A"/>
    <w:rsid w:val="0055026A"/>
    <w:rsid w:val="00550A9E"/>
    <w:rsid w:val="005511BF"/>
    <w:rsid w:val="005516FE"/>
    <w:rsid w:val="005572DB"/>
    <w:rsid w:val="00560F1E"/>
    <w:rsid w:val="0056196D"/>
    <w:rsid w:val="00562F57"/>
    <w:rsid w:val="00563576"/>
    <w:rsid w:val="00564C36"/>
    <w:rsid w:val="005663E4"/>
    <w:rsid w:val="00573D06"/>
    <w:rsid w:val="0057471D"/>
    <w:rsid w:val="005778C3"/>
    <w:rsid w:val="00584A41"/>
    <w:rsid w:val="0058737D"/>
    <w:rsid w:val="005916D6"/>
    <w:rsid w:val="00592EA0"/>
    <w:rsid w:val="00593548"/>
    <w:rsid w:val="00593BBF"/>
    <w:rsid w:val="00597BB9"/>
    <w:rsid w:val="005A070F"/>
    <w:rsid w:val="005A0D90"/>
    <w:rsid w:val="005A289E"/>
    <w:rsid w:val="005A69CF"/>
    <w:rsid w:val="005A7093"/>
    <w:rsid w:val="005B10D7"/>
    <w:rsid w:val="005B2C85"/>
    <w:rsid w:val="005B65B1"/>
    <w:rsid w:val="005C0B4C"/>
    <w:rsid w:val="005D167C"/>
    <w:rsid w:val="005D1FA8"/>
    <w:rsid w:val="005D5840"/>
    <w:rsid w:val="005D67BC"/>
    <w:rsid w:val="005D7A83"/>
    <w:rsid w:val="005D7F14"/>
    <w:rsid w:val="005E2D33"/>
    <w:rsid w:val="005E4A6B"/>
    <w:rsid w:val="005E6405"/>
    <w:rsid w:val="005F1021"/>
    <w:rsid w:val="005F20F8"/>
    <w:rsid w:val="005F2776"/>
    <w:rsid w:val="00600ACD"/>
    <w:rsid w:val="0060166D"/>
    <w:rsid w:val="00605E8A"/>
    <w:rsid w:val="00610702"/>
    <w:rsid w:val="00612660"/>
    <w:rsid w:val="00613DC4"/>
    <w:rsid w:val="006206E1"/>
    <w:rsid w:val="00623F02"/>
    <w:rsid w:val="00624213"/>
    <w:rsid w:val="00624C9F"/>
    <w:rsid w:val="0062509B"/>
    <w:rsid w:val="0062553B"/>
    <w:rsid w:val="00627BF2"/>
    <w:rsid w:val="006341D6"/>
    <w:rsid w:val="00637831"/>
    <w:rsid w:val="006422D7"/>
    <w:rsid w:val="00644C0C"/>
    <w:rsid w:val="00645661"/>
    <w:rsid w:val="006461EE"/>
    <w:rsid w:val="006465BF"/>
    <w:rsid w:val="00651B6F"/>
    <w:rsid w:val="00653D5F"/>
    <w:rsid w:val="006554AC"/>
    <w:rsid w:val="006659D1"/>
    <w:rsid w:val="00666B27"/>
    <w:rsid w:val="00670AB9"/>
    <w:rsid w:val="006718BF"/>
    <w:rsid w:val="00674832"/>
    <w:rsid w:val="00675991"/>
    <w:rsid w:val="0068198A"/>
    <w:rsid w:val="00681AB8"/>
    <w:rsid w:val="00686205"/>
    <w:rsid w:val="00686215"/>
    <w:rsid w:val="00687086"/>
    <w:rsid w:val="006951D0"/>
    <w:rsid w:val="00696206"/>
    <w:rsid w:val="006A164F"/>
    <w:rsid w:val="006A202D"/>
    <w:rsid w:val="006A2999"/>
    <w:rsid w:val="006A5203"/>
    <w:rsid w:val="006A55A4"/>
    <w:rsid w:val="006A5916"/>
    <w:rsid w:val="006A6568"/>
    <w:rsid w:val="006A72B9"/>
    <w:rsid w:val="006B2093"/>
    <w:rsid w:val="006B53DD"/>
    <w:rsid w:val="006B6B2F"/>
    <w:rsid w:val="006B7674"/>
    <w:rsid w:val="006C0C1B"/>
    <w:rsid w:val="006C0EFB"/>
    <w:rsid w:val="006C101E"/>
    <w:rsid w:val="006C26E6"/>
    <w:rsid w:val="006C3C6D"/>
    <w:rsid w:val="006C578C"/>
    <w:rsid w:val="006C789F"/>
    <w:rsid w:val="006D40FE"/>
    <w:rsid w:val="006D7330"/>
    <w:rsid w:val="006E0A6F"/>
    <w:rsid w:val="006E24B4"/>
    <w:rsid w:val="006E24F9"/>
    <w:rsid w:val="006E6971"/>
    <w:rsid w:val="006E6B80"/>
    <w:rsid w:val="006E6D88"/>
    <w:rsid w:val="006F16FA"/>
    <w:rsid w:val="006F1841"/>
    <w:rsid w:val="006F43BC"/>
    <w:rsid w:val="006F7A82"/>
    <w:rsid w:val="00700370"/>
    <w:rsid w:val="0070129C"/>
    <w:rsid w:val="00703B5B"/>
    <w:rsid w:val="00704012"/>
    <w:rsid w:val="00705F2E"/>
    <w:rsid w:val="00711677"/>
    <w:rsid w:val="00713939"/>
    <w:rsid w:val="00715CE5"/>
    <w:rsid w:val="0072012A"/>
    <w:rsid w:val="00722A56"/>
    <w:rsid w:val="00723255"/>
    <w:rsid w:val="00723312"/>
    <w:rsid w:val="0072419D"/>
    <w:rsid w:val="00725057"/>
    <w:rsid w:val="0072575B"/>
    <w:rsid w:val="00726DBE"/>
    <w:rsid w:val="00727533"/>
    <w:rsid w:val="00727F49"/>
    <w:rsid w:val="00731916"/>
    <w:rsid w:val="00731F23"/>
    <w:rsid w:val="00732580"/>
    <w:rsid w:val="00734CD6"/>
    <w:rsid w:val="00736882"/>
    <w:rsid w:val="00741736"/>
    <w:rsid w:val="007426BD"/>
    <w:rsid w:val="0074288C"/>
    <w:rsid w:val="00747175"/>
    <w:rsid w:val="00747831"/>
    <w:rsid w:val="007500E3"/>
    <w:rsid w:val="00752CC7"/>
    <w:rsid w:val="00755B1B"/>
    <w:rsid w:val="00756C35"/>
    <w:rsid w:val="007607EE"/>
    <w:rsid w:val="00760D26"/>
    <w:rsid w:val="0076532C"/>
    <w:rsid w:val="007654C0"/>
    <w:rsid w:val="00773DD4"/>
    <w:rsid w:val="00777425"/>
    <w:rsid w:val="0077789A"/>
    <w:rsid w:val="00777932"/>
    <w:rsid w:val="007809DD"/>
    <w:rsid w:val="00781B20"/>
    <w:rsid w:val="0078332F"/>
    <w:rsid w:val="007851F1"/>
    <w:rsid w:val="007868A8"/>
    <w:rsid w:val="00787A6A"/>
    <w:rsid w:val="00790C2B"/>
    <w:rsid w:val="007917CA"/>
    <w:rsid w:val="00792A40"/>
    <w:rsid w:val="007936F6"/>
    <w:rsid w:val="007A04B4"/>
    <w:rsid w:val="007A0A93"/>
    <w:rsid w:val="007A40BF"/>
    <w:rsid w:val="007A58EB"/>
    <w:rsid w:val="007A69FD"/>
    <w:rsid w:val="007A6C6D"/>
    <w:rsid w:val="007A6DE0"/>
    <w:rsid w:val="007A7279"/>
    <w:rsid w:val="007B4581"/>
    <w:rsid w:val="007B53D2"/>
    <w:rsid w:val="007B63C6"/>
    <w:rsid w:val="007C19F3"/>
    <w:rsid w:val="007C2CEF"/>
    <w:rsid w:val="007C736E"/>
    <w:rsid w:val="007D12A3"/>
    <w:rsid w:val="007D15AC"/>
    <w:rsid w:val="007D6F3A"/>
    <w:rsid w:val="007E0572"/>
    <w:rsid w:val="007E549F"/>
    <w:rsid w:val="007E5539"/>
    <w:rsid w:val="007E61E7"/>
    <w:rsid w:val="007E77E1"/>
    <w:rsid w:val="007F4981"/>
    <w:rsid w:val="007F72F5"/>
    <w:rsid w:val="0080400B"/>
    <w:rsid w:val="008052F9"/>
    <w:rsid w:val="00807B2F"/>
    <w:rsid w:val="0081197D"/>
    <w:rsid w:val="0081541F"/>
    <w:rsid w:val="0082233F"/>
    <w:rsid w:val="00825C82"/>
    <w:rsid w:val="00825E6B"/>
    <w:rsid w:val="00826D6B"/>
    <w:rsid w:val="00831310"/>
    <w:rsid w:val="00833023"/>
    <w:rsid w:val="00833ECE"/>
    <w:rsid w:val="008346E6"/>
    <w:rsid w:val="00835208"/>
    <w:rsid w:val="00836FEC"/>
    <w:rsid w:val="00840E16"/>
    <w:rsid w:val="00843707"/>
    <w:rsid w:val="00845F09"/>
    <w:rsid w:val="008507D0"/>
    <w:rsid w:val="00850E0A"/>
    <w:rsid w:val="00851190"/>
    <w:rsid w:val="00854CAD"/>
    <w:rsid w:val="008550D6"/>
    <w:rsid w:val="00855B4C"/>
    <w:rsid w:val="00855EB9"/>
    <w:rsid w:val="00855FDE"/>
    <w:rsid w:val="008562DF"/>
    <w:rsid w:val="00856A3B"/>
    <w:rsid w:val="00857F18"/>
    <w:rsid w:val="00860A14"/>
    <w:rsid w:val="008626E3"/>
    <w:rsid w:val="0086481F"/>
    <w:rsid w:val="00870E2D"/>
    <w:rsid w:val="008710CD"/>
    <w:rsid w:val="00872B9F"/>
    <w:rsid w:val="00880392"/>
    <w:rsid w:val="008822FD"/>
    <w:rsid w:val="008852A6"/>
    <w:rsid w:val="00885950"/>
    <w:rsid w:val="0088710E"/>
    <w:rsid w:val="0089021A"/>
    <w:rsid w:val="008925FE"/>
    <w:rsid w:val="008927D9"/>
    <w:rsid w:val="008929BA"/>
    <w:rsid w:val="0089316E"/>
    <w:rsid w:val="008959F1"/>
    <w:rsid w:val="00895D85"/>
    <w:rsid w:val="00896998"/>
    <w:rsid w:val="008A1374"/>
    <w:rsid w:val="008A4B25"/>
    <w:rsid w:val="008B035C"/>
    <w:rsid w:val="008B11BD"/>
    <w:rsid w:val="008B7360"/>
    <w:rsid w:val="008C24FA"/>
    <w:rsid w:val="008C2AA4"/>
    <w:rsid w:val="008C3D97"/>
    <w:rsid w:val="008D1749"/>
    <w:rsid w:val="008D232F"/>
    <w:rsid w:val="008D2B61"/>
    <w:rsid w:val="008D34C2"/>
    <w:rsid w:val="008D5250"/>
    <w:rsid w:val="008E05E5"/>
    <w:rsid w:val="008E0F7E"/>
    <w:rsid w:val="008E1AED"/>
    <w:rsid w:val="008E3225"/>
    <w:rsid w:val="008E5174"/>
    <w:rsid w:val="008E6CE4"/>
    <w:rsid w:val="008F1CA3"/>
    <w:rsid w:val="008F2327"/>
    <w:rsid w:val="008F3899"/>
    <w:rsid w:val="008F5180"/>
    <w:rsid w:val="008F7275"/>
    <w:rsid w:val="00900E97"/>
    <w:rsid w:val="00901384"/>
    <w:rsid w:val="00901AAA"/>
    <w:rsid w:val="00914C76"/>
    <w:rsid w:val="0091582E"/>
    <w:rsid w:val="00922F39"/>
    <w:rsid w:val="00924395"/>
    <w:rsid w:val="00931507"/>
    <w:rsid w:val="00931BA5"/>
    <w:rsid w:val="009349BC"/>
    <w:rsid w:val="00935193"/>
    <w:rsid w:val="00935A13"/>
    <w:rsid w:val="0094128D"/>
    <w:rsid w:val="00951B7B"/>
    <w:rsid w:val="00954C39"/>
    <w:rsid w:val="00954EA4"/>
    <w:rsid w:val="00956269"/>
    <w:rsid w:val="009571AF"/>
    <w:rsid w:val="009575D7"/>
    <w:rsid w:val="00957984"/>
    <w:rsid w:val="00965D24"/>
    <w:rsid w:val="00967663"/>
    <w:rsid w:val="00971AD9"/>
    <w:rsid w:val="009728C8"/>
    <w:rsid w:val="0097398E"/>
    <w:rsid w:val="00974038"/>
    <w:rsid w:val="009742E5"/>
    <w:rsid w:val="00974DF6"/>
    <w:rsid w:val="0098036A"/>
    <w:rsid w:val="00980DA8"/>
    <w:rsid w:val="00981D4F"/>
    <w:rsid w:val="00987D20"/>
    <w:rsid w:val="00993C30"/>
    <w:rsid w:val="00994A51"/>
    <w:rsid w:val="00994C7A"/>
    <w:rsid w:val="00995548"/>
    <w:rsid w:val="009A1B13"/>
    <w:rsid w:val="009B3311"/>
    <w:rsid w:val="009B3DF3"/>
    <w:rsid w:val="009C0617"/>
    <w:rsid w:val="009C129B"/>
    <w:rsid w:val="009C1BF7"/>
    <w:rsid w:val="009C22E8"/>
    <w:rsid w:val="009C268B"/>
    <w:rsid w:val="009C397E"/>
    <w:rsid w:val="009C3E08"/>
    <w:rsid w:val="009C56E5"/>
    <w:rsid w:val="009C62EA"/>
    <w:rsid w:val="009C645F"/>
    <w:rsid w:val="009D2D14"/>
    <w:rsid w:val="009D4151"/>
    <w:rsid w:val="009D4D45"/>
    <w:rsid w:val="009D5D27"/>
    <w:rsid w:val="009D6596"/>
    <w:rsid w:val="009D697E"/>
    <w:rsid w:val="009D6E67"/>
    <w:rsid w:val="009F0020"/>
    <w:rsid w:val="009F1835"/>
    <w:rsid w:val="009F1D34"/>
    <w:rsid w:val="009F1F88"/>
    <w:rsid w:val="009F4290"/>
    <w:rsid w:val="009F4878"/>
    <w:rsid w:val="009F5A64"/>
    <w:rsid w:val="009F6E95"/>
    <w:rsid w:val="009F7F58"/>
    <w:rsid w:val="00A02219"/>
    <w:rsid w:val="00A071B1"/>
    <w:rsid w:val="00A21DA8"/>
    <w:rsid w:val="00A27D4D"/>
    <w:rsid w:val="00A300F9"/>
    <w:rsid w:val="00A31298"/>
    <w:rsid w:val="00A32343"/>
    <w:rsid w:val="00A32EBF"/>
    <w:rsid w:val="00A36897"/>
    <w:rsid w:val="00A4135F"/>
    <w:rsid w:val="00A455E3"/>
    <w:rsid w:val="00A521B8"/>
    <w:rsid w:val="00A52984"/>
    <w:rsid w:val="00A5323D"/>
    <w:rsid w:val="00A63D51"/>
    <w:rsid w:val="00A707E1"/>
    <w:rsid w:val="00A733BA"/>
    <w:rsid w:val="00A73828"/>
    <w:rsid w:val="00A832A4"/>
    <w:rsid w:val="00A83835"/>
    <w:rsid w:val="00A8517C"/>
    <w:rsid w:val="00A860B6"/>
    <w:rsid w:val="00A90AE9"/>
    <w:rsid w:val="00A967F6"/>
    <w:rsid w:val="00A97C50"/>
    <w:rsid w:val="00AA3705"/>
    <w:rsid w:val="00AA6F1E"/>
    <w:rsid w:val="00AB03B9"/>
    <w:rsid w:val="00AB1CB1"/>
    <w:rsid w:val="00AB6F39"/>
    <w:rsid w:val="00AC0FBF"/>
    <w:rsid w:val="00AC1A06"/>
    <w:rsid w:val="00AC25A4"/>
    <w:rsid w:val="00AC36FC"/>
    <w:rsid w:val="00AC380E"/>
    <w:rsid w:val="00AC4243"/>
    <w:rsid w:val="00AC44FF"/>
    <w:rsid w:val="00AC56A4"/>
    <w:rsid w:val="00AD4C43"/>
    <w:rsid w:val="00AD76B3"/>
    <w:rsid w:val="00AE0CB4"/>
    <w:rsid w:val="00AE444E"/>
    <w:rsid w:val="00AE5F9B"/>
    <w:rsid w:val="00AE6744"/>
    <w:rsid w:val="00AE6F57"/>
    <w:rsid w:val="00AE7B16"/>
    <w:rsid w:val="00AE7E37"/>
    <w:rsid w:val="00AF541B"/>
    <w:rsid w:val="00B00FBF"/>
    <w:rsid w:val="00B02EBB"/>
    <w:rsid w:val="00B030CE"/>
    <w:rsid w:val="00B039A3"/>
    <w:rsid w:val="00B05384"/>
    <w:rsid w:val="00B06D60"/>
    <w:rsid w:val="00B0752E"/>
    <w:rsid w:val="00B14BA4"/>
    <w:rsid w:val="00B16120"/>
    <w:rsid w:val="00B20F2E"/>
    <w:rsid w:val="00B25AE8"/>
    <w:rsid w:val="00B26EBE"/>
    <w:rsid w:val="00B26FE7"/>
    <w:rsid w:val="00B274FB"/>
    <w:rsid w:val="00B33251"/>
    <w:rsid w:val="00B33EBE"/>
    <w:rsid w:val="00B373AE"/>
    <w:rsid w:val="00B3755E"/>
    <w:rsid w:val="00B3776D"/>
    <w:rsid w:val="00B415AB"/>
    <w:rsid w:val="00B424B7"/>
    <w:rsid w:val="00B425B2"/>
    <w:rsid w:val="00B52A68"/>
    <w:rsid w:val="00B531C1"/>
    <w:rsid w:val="00B533F4"/>
    <w:rsid w:val="00B56D82"/>
    <w:rsid w:val="00B603D8"/>
    <w:rsid w:val="00B61724"/>
    <w:rsid w:val="00B61DCF"/>
    <w:rsid w:val="00B7228A"/>
    <w:rsid w:val="00B7399F"/>
    <w:rsid w:val="00B76D0F"/>
    <w:rsid w:val="00B7728D"/>
    <w:rsid w:val="00B832F2"/>
    <w:rsid w:val="00B84DD2"/>
    <w:rsid w:val="00B87412"/>
    <w:rsid w:val="00B96983"/>
    <w:rsid w:val="00BA018F"/>
    <w:rsid w:val="00BA0B1D"/>
    <w:rsid w:val="00BA4E04"/>
    <w:rsid w:val="00BA5449"/>
    <w:rsid w:val="00BA5A57"/>
    <w:rsid w:val="00BB029D"/>
    <w:rsid w:val="00BB4CB2"/>
    <w:rsid w:val="00BB5614"/>
    <w:rsid w:val="00BB6BA5"/>
    <w:rsid w:val="00BC29C0"/>
    <w:rsid w:val="00BC4BD0"/>
    <w:rsid w:val="00BC631D"/>
    <w:rsid w:val="00BC7135"/>
    <w:rsid w:val="00BD0404"/>
    <w:rsid w:val="00BD1C6A"/>
    <w:rsid w:val="00BD1E31"/>
    <w:rsid w:val="00BD247D"/>
    <w:rsid w:val="00BD2F13"/>
    <w:rsid w:val="00BD37AC"/>
    <w:rsid w:val="00BD5296"/>
    <w:rsid w:val="00BD5839"/>
    <w:rsid w:val="00BD63B7"/>
    <w:rsid w:val="00BD7008"/>
    <w:rsid w:val="00BD7529"/>
    <w:rsid w:val="00BE5597"/>
    <w:rsid w:val="00BE5BF3"/>
    <w:rsid w:val="00BE647E"/>
    <w:rsid w:val="00BF156A"/>
    <w:rsid w:val="00BF1968"/>
    <w:rsid w:val="00BF4935"/>
    <w:rsid w:val="00BF676B"/>
    <w:rsid w:val="00C002F0"/>
    <w:rsid w:val="00C012DA"/>
    <w:rsid w:val="00C063B7"/>
    <w:rsid w:val="00C144E3"/>
    <w:rsid w:val="00C1602F"/>
    <w:rsid w:val="00C1768C"/>
    <w:rsid w:val="00C17E73"/>
    <w:rsid w:val="00C21760"/>
    <w:rsid w:val="00C23BFE"/>
    <w:rsid w:val="00C25117"/>
    <w:rsid w:val="00C3293E"/>
    <w:rsid w:val="00C40DD7"/>
    <w:rsid w:val="00C44E12"/>
    <w:rsid w:val="00C4526B"/>
    <w:rsid w:val="00C513AD"/>
    <w:rsid w:val="00C522A4"/>
    <w:rsid w:val="00C52B78"/>
    <w:rsid w:val="00C56323"/>
    <w:rsid w:val="00C6409B"/>
    <w:rsid w:val="00C65A30"/>
    <w:rsid w:val="00C73A06"/>
    <w:rsid w:val="00C73F24"/>
    <w:rsid w:val="00C7412B"/>
    <w:rsid w:val="00C7417A"/>
    <w:rsid w:val="00C75CBC"/>
    <w:rsid w:val="00C77723"/>
    <w:rsid w:val="00C77CB1"/>
    <w:rsid w:val="00C80BCF"/>
    <w:rsid w:val="00C81E59"/>
    <w:rsid w:val="00C83A1C"/>
    <w:rsid w:val="00C92ABE"/>
    <w:rsid w:val="00C965B5"/>
    <w:rsid w:val="00CA0783"/>
    <w:rsid w:val="00CA38CC"/>
    <w:rsid w:val="00CA48D9"/>
    <w:rsid w:val="00CA4E97"/>
    <w:rsid w:val="00CA50CF"/>
    <w:rsid w:val="00CA7F04"/>
    <w:rsid w:val="00CA7FBB"/>
    <w:rsid w:val="00CB0A20"/>
    <w:rsid w:val="00CB1CC9"/>
    <w:rsid w:val="00CB4610"/>
    <w:rsid w:val="00CC2097"/>
    <w:rsid w:val="00CC3723"/>
    <w:rsid w:val="00CC4237"/>
    <w:rsid w:val="00CD1023"/>
    <w:rsid w:val="00CD3600"/>
    <w:rsid w:val="00CE3852"/>
    <w:rsid w:val="00CE7F24"/>
    <w:rsid w:val="00CF100A"/>
    <w:rsid w:val="00CF1FEA"/>
    <w:rsid w:val="00CF40A1"/>
    <w:rsid w:val="00D0332A"/>
    <w:rsid w:val="00D03ED5"/>
    <w:rsid w:val="00D04EAE"/>
    <w:rsid w:val="00D05253"/>
    <w:rsid w:val="00D054B8"/>
    <w:rsid w:val="00D05C31"/>
    <w:rsid w:val="00D1037D"/>
    <w:rsid w:val="00D10E15"/>
    <w:rsid w:val="00D11348"/>
    <w:rsid w:val="00D120EE"/>
    <w:rsid w:val="00D157EA"/>
    <w:rsid w:val="00D22666"/>
    <w:rsid w:val="00D24BFB"/>
    <w:rsid w:val="00D25824"/>
    <w:rsid w:val="00D308F5"/>
    <w:rsid w:val="00D30AAD"/>
    <w:rsid w:val="00D33A94"/>
    <w:rsid w:val="00D352FF"/>
    <w:rsid w:val="00D35EDD"/>
    <w:rsid w:val="00D37D51"/>
    <w:rsid w:val="00D4063A"/>
    <w:rsid w:val="00D418C8"/>
    <w:rsid w:val="00D435CA"/>
    <w:rsid w:val="00D45E7E"/>
    <w:rsid w:val="00D47B6B"/>
    <w:rsid w:val="00D52BA4"/>
    <w:rsid w:val="00D56EBA"/>
    <w:rsid w:val="00D57532"/>
    <w:rsid w:val="00D577EE"/>
    <w:rsid w:val="00D61A07"/>
    <w:rsid w:val="00D64AC2"/>
    <w:rsid w:val="00D6591A"/>
    <w:rsid w:val="00D70C8C"/>
    <w:rsid w:val="00D73D6C"/>
    <w:rsid w:val="00D77E16"/>
    <w:rsid w:val="00D81384"/>
    <w:rsid w:val="00D90C6E"/>
    <w:rsid w:val="00D960F5"/>
    <w:rsid w:val="00DA152D"/>
    <w:rsid w:val="00DA1ECA"/>
    <w:rsid w:val="00DA3E76"/>
    <w:rsid w:val="00DA7712"/>
    <w:rsid w:val="00DB3AE6"/>
    <w:rsid w:val="00DB3FE9"/>
    <w:rsid w:val="00DB6D03"/>
    <w:rsid w:val="00DC079B"/>
    <w:rsid w:val="00DC345F"/>
    <w:rsid w:val="00DC3695"/>
    <w:rsid w:val="00DC3F60"/>
    <w:rsid w:val="00DC5B4B"/>
    <w:rsid w:val="00DC6708"/>
    <w:rsid w:val="00DC6949"/>
    <w:rsid w:val="00DE102A"/>
    <w:rsid w:val="00DE198E"/>
    <w:rsid w:val="00DE284C"/>
    <w:rsid w:val="00DE4E32"/>
    <w:rsid w:val="00DF1794"/>
    <w:rsid w:val="00DF2821"/>
    <w:rsid w:val="00DF372A"/>
    <w:rsid w:val="00DF59D2"/>
    <w:rsid w:val="00E00823"/>
    <w:rsid w:val="00E02398"/>
    <w:rsid w:val="00E0379F"/>
    <w:rsid w:val="00E03940"/>
    <w:rsid w:val="00E05F4F"/>
    <w:rsid w:val="00E1156C"/>
    <w:rsid w:val="00E12D5E"/>
    <w:rsid w:val="00E16C54"/>
    <w:rsid w:val="00E22B0E"/>
    <w:rsid w:val="00E249A0"/>
    <w:rsid w:val="00E25489"/>
    <w:rsid w:val="00E25CCA"/>
    <w:rsid w:val="00E35BB9"/>
    <w:rsid w:val="00E4670D"/>
    <w:rsid w:val="00E469B0"/>
    <w:rsid w:val="00E47B8D"/>
    <w:rsid w:val="00E5042A"/>
    <w:rsid w:val="00E50700"/>
    <w:rsid w:val="00E536C7"/>
    <w:rsid w:val="00E5785C"/>
    <w:rsid w:val="00E66D49"/>
    <w:rsid w:val="00E67200"/>
    <w:rsid w:val="00E7123F"/>
    <w:rsid w:val="00E7130B"/>
    <w:rsid w:val="00E759AB"/>
    <w:rsid w:val="00E75DDF"/>
    <w:rsid w:val="00E81B0B"/>
    <w:rsid w:val="00E845AC"/>
    <w:rsid w:val="00E85727"/>
    <w:rsid w:val="00E92F14"/>
    <w:rsid w:val="00E9522A"/>
    <w:rsid w:val="00E96F8B"/>
    <w:rsid w:val="00EA00A0"/>
    <w:rsid w:val="00EA0624"/>
    <w:rsid w:val="00EB11DD"/>
    <w:rsid w:val="00EB1AB0"/>
    <w:rsid w:val="00EB7C19"/>
    <w:rsid w:val="00EC0676"/>
    <w:rsid w:val="00EC4CCA"/>
    <w:rsid w:val="00EC6B0B"/>
    <w:rsid w:val="00ED0CC2"/>
    <w:rsid w:val="00ED1B15"/>
    <w:rsid w:val="00ED1E95"/>
    <w:rsid w:val="00EE492B"/>
    <w:rsid w:val="00EE4FA8"/>
    <w:rsid w:val="00EE5B7A"/>
    <w:rsid w:val="00EF09DB"/>
    <w:rsid w:val="00EF1CDB"/>
    <w:rsid w:val="00EF43B8"/>
    <w:rsid w:val="00EF43E7"/>
    <w:rsid w:val="00EF475F"/>
    <w:rsid w:val="00EF65B6"/>
    <w:rsid w:val="00F01371"/>
    <w:rsid w:val="00F02217"/>
    <w:rsid w:val="00F02511"/>
    <w:rsid w:val="00F04925"/>
    <w:rsid w:val="00F04C27"/>
    <w:rsid w:val="00F10FB3"/>
    <w:rsid w:val="00F1128D"/>
    <w:rsid w:val="00F1789E"/>
    <w:rsid w:val="00F228C0"/>
    <w:rsid w:val="00F22CD9"/>
    <w:rsid w:val="00F25C8E"/>
    <w:rsid w:val="00F32127"/>
    <w:rsid w:val="00F32A60"/>
    <w:rsid w:val="00F32C87"/>
    <w:rsid w:val="00F333D0"/>
    <w:rsid w:val="00F33D06"/>
    <w:rsid w:val="00F35398"/>
    <w:rsid w:val="00F35F2E"/>
    <w:rsid w:val="00F3725E"/>
    <w:rsid w:val="00F4148A"/>
    <w:rsid w:val="00F41BEC"/>
    <w:rsid w:val="00F472D8"/>
    <w:rsid w:val="00F51679"/>
    <w:rsid w:val="00F603BC"/>
    <w:rsid w:val="00F64F87"/>
    <w:rsid w:val="00F6565F"/>
    <w:rsid w:val="00F66029"/>
    <w:rsid w:val="00F67720"/>
    <w:rsid w:val="00F731B9"/>
    <w:rsid w:val="00F76FD4"/>
    <w:rsid w:val="00F77A61"/>
    <w:rsid w:val="00F8037D"/>
    <w:rsid w:val="00F81CBD"/>
    <w:rsid w:val="00F864C4"/>
    <w:rsid w:val="00F86911"/>
    <w:rsid w:val="00F86E91"/>
    <w:rsid w:val="00F87C4F"/>
    <w:rsid w:val="00F90554"/>
    <w:rsid w:val="00F918BD"/>
    <w:rsid w:val="00F95A05"/>
    <w:rsid w:val="00FA184D"/>
    <w:rsid w:val="00FA47E3"/>
    <w:rsid w:val="00FB399C"/>
    <w:rsid w:val="00FB4DE0"/>
    <w:rsid w:val="00FC074B"/>
    <w:rsid w:val="00FC23C8"/>
    <w:rsid w:val="00FC2532"/>
    <w:rsid w:val="00FD0D83"/>
    <w:rsid w:val="00FD0F79"/>
    <w:rsid w:val="00FD6724"/>
    <w:rsid w:val="00FD7492"/>
    <w:rsid w:val="00FE03FF"/>
    <w:rsid w:val="00FE1E75"/>
    <w:rsid w:val="00FE4508"/>
    <w:rsid w:val="00FE4F0D"/>
    <w:rsid w:val="00FE5917"/>
    <w:rsid w:val="00FE69E6"/>
    <w:rsid w:val="00FF1895"/>
    <w:rsid w:val="00FF3EF1"/>
    <w:rsid w:val="00FF53B9"/>
    <w:rsid w:val="00FF64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D307"/>
  <w15:chartTrackingRefBased/>
  <w15:docId w15:val="{0C76DE85-F475-4BD5-9A74-CD8845E7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835"/>
    <w:pPr>
      <w:ind w:left="720"/>
      <w:contextualSpacing/>
    </w:pPr>
  </w:style>
  <w:style w:type="character" w:customStyle="1" w:styleId="il">
    <w:name w:val="il"/>
    <w:basedOn w:val="DefaultParagraphFont"/>
    <w:rsid w:val="00E4670D"/>
  </w:style>
  <w:style w:type="paragraph" w:styleId="BalloonText">
    <w:name w:val="Balloon Text"/>
    <w:basedOn w:val="Normal"/>
    <w:link w:val="BalloonTextChar"/>
    <w:uiPriority w:val="99"/>
    <w:semiHidden/>
    <w:unhideWhenUsed/>
    <w:rsid w:val="00326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008"/>
    <w:rPr>
      <w:rFonts w:ascii="Segoe UI" w:hAnsi="Segoe UI" w:cs="Segoe UI"/>
      <w:sz w:val="18"/>
      <w:szCs w:val="18"/>
    </w:rPr>
  </w:style>
  <w:style w:type="paragraph" w:customStyle="1" w:styleId="EndNoteBibliographyTitle">
    <w:name w:val="EndNote Bibliography Title"/>
    <w:basedOn w:val="Normal"/>
    <w:link w:val="EndNoteBibliographyTitleChar"/>
    <w:rsid w:val="00752CC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52CC7"/>
    <w:rPr>
      <w:rFonts w:ascii="Calibri" w:hAnsi="Calibri" w:cs="Calibri"/>
      <w:noProof/>
    </w:rPr>
  </w:style>
  <w:style w:type="paragraph" w:customStyle="1" w:styleId="EndNoteBibliography">
    <w:name w:val="EndNote Bibliography"/>
    <w:basedOn w:val="Normal"/>
    <w:link w:val="EndNoteBibliographyChar"/>
    <w:rsid w:val="00752CC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52CC7"/>
    <w:rPr>
      <w:rFonts w:ascii="Calibri" w:hAnsi="Calibri" w:cs="Calibri"/>
      <w:noProof/>
    </w:rPr>
  </w:style>
  <w:style w:type="character" w:styleId="CommentReference">
    <w:name w:val="annotation reference"/>
    <w:basedOn w:val="DefaultParagraphFont"/>
    <w:uiPriority w:val="99"/>
    <w:semiHidden/>
    <w:unhideWhenUsed/>
    <w:rsid w:val="0013574C"/>
    <w:rPr>
      <w:sz w:val="16"/>
      <w:szCs w:val="16"/>
    </w:rPr>
  </w:style>
  <w:style w:type="paragraph" w:styleId="CommentText">
    <w:name w:val="annotation text"/>
    <w:basedOn w:val="Normal"/>
    <w:link w:val="CommentTextChar"/>
    <w:uiPriority w:val="99"/>
    <w:semiHidden/>
    <w:unhideWhenUsed/>
    <w:rsid w:val="0013574C"/>
    <w:pPr>
      <w:spacing w:line="240" w:lineRule="auto"/>
    </w:pPr>
    <w:rPr>
      <w:sz w:val="20"/>
      <w:szCs w:val="20"/>
    </w:rPr>
  </w:style>
  <w:style w:type="character" w:customStyle="1" w:styleId="CommentTextChar">
    <w:name w:val="Comment Text Char"/>
    <w:basedOn w:val="DefaultParagraphFont"/>
    <w:link w:val="CommentText"/>
    <w:uiPriority w:val="99"/>
    <w:semiHidden/>
    <w:rsid w:val="0013574C"/>
    <w:rPr>
      <w:sz w:val="20"/>
      <w:szCs w:val="20"/>
    </w:rPr>
  </w:style>
  <w:style w:type="paragraph" w:styleId="CommentSubject">
    <w:name w:val="annotation subject"/>
    <w:basedOn w:val="CommentText"/>
    <w:next w:val="CommentText"/>
    <w:link w:val="CommentSubjectChar"/>
    <w:uiPriority w:val="99"/>
    <w:semiHidden/>
    <w:unhideWhenUsed/>
    <w:rsid w:val="0013574C"/>
    <w:rPr>
      <w:b/>
      <w:bCs/>
    </w:rPr>
  </w:style>
  <w:style w:type="character" w:customStyle="1" w:styleId="CommentSubjectChar">
    <w:name w:val="Comment Subject Char"/>
    <w:basedOn w:val="CommentTextChar"/>
    <w:link w:val="CommentSubject"/>
    <w:uiPriority w:val="99"/>
    <w:semiHidden/>
    <w:rsid w:val="0013574C"/>
    <w:rPr>
      <w:b/>
      <w:bCs/>
      <w:sz w:val="20"/>
      <w:szCs w:val="20"/>
    </w:rPr>
  </w:style>
  <w:style w:type="paragraph" w:styleId="Header">
    <w:name w:val="header"/>
    <w:basedOn w:val="Normal"/>
    <w:link w:val="HeaderChar"/>
    <w:uiPriority w:val="99"/>
    <w:unhideWhenUsed/>
    <w:rsid w:val="00900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E97"/>
  </w:style>
  <w:style w:type="paragraph" w:styleId="Footer">
    <w:name w:val="footer"/>
    <w:basedOn w:val="Normal"/>
    <w:link w:val="FooterChar"/>
    <w:uiPriority w:val="99"/>
    <w:unhideWhenUsed/>
    <w:rsid w:val="00900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E97"/>
  </w:style>
  <w:style w:type="character" w:styleId="LineNumber">
    <w:name w:val="line number"/>
    <w:basedOn w:val="DefaultParagraphFont"/>
    <w:uiPriority w:val="99"/>
    <w:semiHidden/>
    <w:unhideWhenUsed/>
    <w:rsid w:val="003E51B4"/>
  </w:style>
  <w:style w:type="table" w:styleId="TableGrid">
    <w:name w:val="Table Grid"/>
    <w:basedOn w:val="TableNormal"/>
    <w:uiPriority w:val="39"/>
    <w:rsid w:val="007F4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7823BB7F28E94CAA51C4965E1BA68D" ma:contentTypeVersion="13" ma:contentTypeDescription="Create a new document." ma:contentTypeScope="" ma:versionID="cac92ccaf8f7285effc93abbe9edd430">
  <xsd:schema xmlns:xsd="http://www.w3.org/2001/XMLSchema" xmlns:xs="http://www.w3.org/2001/XMLSchema" xmlns:p="http://schemas.microsoft.com/office/2006/metadata/properties" xmlns:ns3="5f2495f9-0e79-487a-ada6-e530a40525ad" xmlns:ns4="e6b892a9-a98a-4ac3-9888-4548d07df16b" targetNamespace="http://schemas.microsoft.com/office/2006/metadata/properties" ma:root="true" ma:fieldsID="fc3ee3b5ff466dd75b60fb0bf63f1ded" ns3:_="" ns4:_="">
    <xsd:import namespace="5f2495f9-0e79-487a-ada6-e530a40525ad"/>
    <xsd:import namespace="e6b892a9-a98a-4ac3-9888-4548d07df1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495f9-0e79-487a-ada6-e530a4052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b892a9-a98a-4ac3-9888-4548d07df1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6E8E58-DBCA-4B5C-A0ED-6A7F2EDB56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F697CD-70E2-42B7-897E-E5C8C4358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495f9-0e79-487a-ada6-e530a40525ad"/>
    <ds:schemaRef ds:uri="e6b892a9-a98a-4ac3-9888-4548d07df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AABF52-EF31-424E-969E-80460F883F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1832</TotalTime>
  <Pages>20</Pages>
  <Words>2813</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Ki-Yong An</dc:creator>
  <cp:keywords/>
  <dc:description/>
  <cp:lastModifiedBy>Ki-Yong An</cp:lastModifiedBy>
  <cp:revision>1016</cp:revision>
  <dcterms:created xsi:type="dcterms:W3CDTF">2020-05-06T18:53:00Z</dcterms:created>
  <dcterms:modified xsi:type="dcterms:W3CDTF">2020-12-14T17:17:00Z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0x010100F17823BB7F28E94CAA51C4965E1BA68D</vt:lpwstr>
  </property>
</Properties>
</file>